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5752AA01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9B67A9" w:rsidRPr="009B67A9">
        <w:rPr>
          <w:rFonts w:ascii="Calibri" w:hAnsi="Calibri"/>
          <w:b/>
          <w:bCs/>
          <w:sz w:val="22"/>
          <w:szCs w:val="22"/>
        </w:rPr>
        <w:t>DZP.242.223.2026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9B67A9">
        <w:rPr>
          <w:rFonts w:ascii="Calibri" w:hAnsi="Calibri"/>
          <w:sz w:val="22"/>
          <w:szCs w:val="22"/>
        </w:rPr>
        <w:t xml:space="preserve">              21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9B67A9">
        <w:rPr>
          <w:rFonts w:ascii="Calibri" w:hAnsi="Calibri"/>
          <w:sz w:val="22"/>
          <w:szCs w:val="22"/>
        </w:rPr>
        <w:t>5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3458915D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B26E82" w:rsidRPr="00B26E82">
        <w:rPr>
          <w:rFonts w:ascii="Calibri" w:hAnsi="Calibri"/>
          <w:b/>
          <w:bCs/>
          <w:sz w:val="23"/>
          <w:szCs w:val="23"/>
        </w:rPr>
        <w:t xml:space="preserve">Pielęgnacja, wycinka i nasadzenie drzew w kompleksie USK przy ul. M. Curie-Skłodowskiej we Wrocławiu (MCS), wraz z aktualizacją inwentaryzacji dendrologicznych, wykonaniem planu </w:t>
      </w:r>
      <w:proofErr w:type="spellStart"/>
      <w:r w:rsidR="00B26E82" w:rsidRPr="00B26E82">
        <w:rPr>
          <w:rFonts w:ascii="Calibri" w:hAnsi="Calibri"/>
          <w:b/>
          <w:bCs/>
          <w:sz w:val="23"/>
          <w:szCs w:val="23"/>
        </w:rPr>
        <w:t>nasadzeń</w:t>
      </w:r>
      <w:proofErr w:type="spellEnd"/>
      <w:r w:rsidR="00B26E82" w:rsidRPr="00B26E82">
        <w:rPr>
          <w:rFonts w:ascii="Calibri" w:hAnsi="Calibri"/>
          <w:b/>
          <w:bCs/>
          <w:sz w:val="23"/>
          <w:szCs w:val="23"/>
        </w:rPr>
        <w:t xml:space="preserve"> oraz oceną drzewostanu pod kątem koniecznych do wykonania prac pielęgnacyjnych.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 xml:space="preserve">Dz.U.2024.1320 </w:t>
      </w:r>
      <w:proofErr w:type="spellStart"/>
      <w:r w:rsidR="00D82D7F" w:rsidRPr="00D82D7F">
        <w:rPr>
          <w:rFonts w:ascii="Calibri" w:hAnsi="Calibri"/>
          <w:sz w:val="23"/>
          <w:szCs w:val="23"/>
        </w:rPr>
        <w:t>t.j</w:t>
      </w:r>
      <w:proofErr w:type="spellEnd"/>
      <w:r w:rsidR="00D82D7F" w:rsidRPr="00D82D7F">
        <w:rPr>
          <w:rFonts w:ascii="Calibri" w:hAnsi="Calibri"/>
          <w:sz w:val="23"/>
          <w:szCs w:val="23"/>
        </w:rPr>
        <w:t>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B516F0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tbl>
      <w:tblPr>
        <w:tblW w:w="9064" w:type="dxa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3279"/>
        <w:gridCol w:w="2314"/>
        <w:gridCol w:w="2314"/>
      </w:tblGrid>
      <w:tr w:rsidR="009B67A9" w:rsidRPr="009B67A9" w14:paraId="275CB891" w14:textId="77777777" w:rsidTr="00202714">
        <w:trPr>
          <w:trHeight w:val="196"/>
        </w:trPr>
        <w:tc>
          <w:tcPr>
            <w:tcW w:w="1157" w:type="dxa"/>
          </w:tcPr>
          <w:p w14:paraId="021615AD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bookmarkStart w:id="0" w:name="_Hlk224046470"/>
            <w:r w:rsidRPr="009B67A9">
              <w:rPr>
                <w:b/>
                <w:bCs/>
                <w:sz w:val="23"/>
                <w:szCs w:val="23"/>
                <w:lang w:val="en-US"/>
              </w:rPr>
              <w:t>Lp.</w:t>
            </w:r>
          </w:p>
        </w:tc>
        <w:tc>
          <w:tcPr>
            <w:tcW w:w="3279" w:type="dxa"/>
          </w:tcPr>
          <w:p w14:paraId="244A37BC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>Wykonawca</w:t>
            </w:r>
          </w:p>
        </w:tc>
        <w:tc>
          <w:tcPr>
            <w:tcW w:w="2314" w:type="dxa"/>
          </w:tcPr>
          <w:p w14:paraId="4E48EF61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>Wartość oferty (netto)</w:t>
            </w:r>
          </w:p>
        </w:tc>
        <w:tc>
          <w:tcPr>
            <w:tcW w:w="2314" w:type="dxa"/>
          </w:tcPr>
          <w:p w14:paraId="5F14430A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>Wartość oferty (brutto)</w:t>
            </w:r>
          </w:p>
        </w:tc>
      </w:tr>
      <w:tr w:rsidR="009B67A9" w:rsidRPr="009B67A9" w14:paraId="5AE0A4E4" w14:textId="77777777" w:rsidTr="00202714">
        <w:trPr>
          <w:trHeight w:val="244"/>
        </w:trPr>
        <w:tc>
          <w:tcPr>
            <w:tcW w:w="1157" w:type="dxa"/>
          </w:tcPr>
          <w:p w14:paraId="2B2155AA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3279" w:type="dxa"/>
          </w:tcPr>
          <w:p w14:paraId="38E01D12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 xml:space="preserve">Magnus Medical Sp. z o.o. </w:t>
            </w:r>
            <w:proofErr w:type="spellStart"/>
            <w:r w:rsidRPr="009B67A9">
              <w:rPr>
                <w:b/>
                <w:bCs/>
                <w:sz w:val="23"/>
                <w:szCs w:val="23"/>
                <w:lang w:val="en-US"/>
              </w:rPr>
              <w:t>Sp.K</w:t>
            </w:r>
            <w:proofErr w:type="spellEnd"/>
            <w:r w:rsidRPr="009B67A9">
              <w:rPr>
                <w:b/>
                <w:bCs/>
                <w:sz w:val="23"/>
                <w:szCs w:val="23"/>
                <w:lang w:val="en-US"/>
              </w:rPr>
              <w:t>.</w:t>
            </w:r>
          </w:p>
          <w:p w14:paraId="08C80BDE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</w:rPr>
              <w:t xml:space="preserve"> ul. Długa 37, 55-320 Wilczków</w:t>
            </w:r>
          </w:p>
        </w:tc>
        <w:tc>
          <w:tcPr>
            <w:tcW w:w="2314" w:type="dxa"/>
          </w:tcPr>
          <w:p w14:paraId="7D7BEC55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>4 750,00 zł</w:t>
            </w:r>
          </w:p>
        </w:tc>
        <w:tc>
          <w:tcPr>
            <w:tcW w:w="2314" w:type="dxa"/>
          </w:tcPr>
          <w:p w14:paraId="16266AEC" w14:textId="77777777" w:rsidR="009B67A9" w:rsidRPr="009B67A9" w:rsidRDefault="009B67A9" w:rsidP="009B67A9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B67A9">
              <w:rPr>
                <w:b/>
                <w:bCs/>
                <w:sz w:val="23"/>
                <w:szCs w:val="23"/>
                <w:lang w:val="en-US"/>
              </w:rPr>
              <w:t>5 130,00 zł</w:t>
            </w:r>
          </w:p>
        </w:tc>
      </w:tr>
      <w:bookmarkEnd w:id="0"/>
    </w:tbl>
    <w:p w14:paraId="6E1C8C4C" w14:textId="77777777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2220E227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9B67A9" w:rsidRPr="009B67A9">
        <w:rPr>
          <w:rFonts w:ascii="Calibri" w:hAnsi="Calibri"/>
          <w:b/>
          <w:bCs/>
          <w:sz w:val="23"/>
          <w:szCs w:val="23"/>
          <w:lang w:val="en-US"/>
        </w:rPr>
        <w:t>5 130,00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31AD0" w14:textId="77777777" w:rsidR="00F12317" w:rsidRDefault="00F12317" w:rsidP="00CD51A0">
      <w:r>
        <w:separator/>
      </w:r>
    </w:p>
  </w:endnote>
  <w:endnote w:type="continuationSeparator" w:id="0">
    <w:p w14:paraId="2E6C621D" w14:textId="77777777" w:rsidR="00F12317" w:rsidRDefault="00F12317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09C4" w14:textId="77777777" w:rsidR="00F12317" w:rsidRDefault="00F12317" w:rsidP="00CD51A0">
      <w:r>
        <w:separator/>
      </w:r>
    </w:p>
  </w:footnote>
  <w:footnote w:type="continuationSeparator" w:id="0">
    <w:p w14:paraId="1F6C873E" w14:textId="77777777" w:rsidR="00F12317" w:rsidRDefault="00F12317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4"/>
  </w:num>
  <w:num w:numId="18">
    <w:abstractNumId w:val="31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7"/>
  </w:num>
  <w:num w:numId="31">
    <w:abstractNumId w:val="2"/>
  </w:num>
  <w:num w:numId="32">
    <w:abstractNumId w:val="7"/>
  </w:num>
  <w:num w:numId="33">
    <w:abstractNumId w:val="23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9024BE"/>
    <w:rsid w:val="00915179"/>
    <w:rsid w:val="00925DCE"/>
    <w:rsid w:val="00935455"/>
    <w:rsid w:val="00941E33"/>
    <w:rsid w:val="0098661F"/>
    <w:rsid w:val="009B67A9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2317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22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16</cp:revision>
  <cp:lastPrinted>2020-02-24T13:52:00Z</cp:lastPrinted>
  <dcterms:created xsi:type="dcterms:W3CDTF">2025-05-12T07:57:00Z</dcterms:created>
  <dcterms:modified xsi:type="dcterms:W3CDTF">2026-05-22T07:46:00Z</dcterms:modified>
</cp:coreProperties>
</file>