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5F2347B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B47106">
        <w:rPr>
          <w:rFonts w:eastAsia="Calibri" w:cstheme="minorHAnsi"/>
        </w:rPr>
        <w:t>1</w:t>
      </w:r>
      <w:r w:rsidR="00215691">
        <w:rPr>
          <w:rFonts w:eastAsia="Calibri" w:cstheme="minorHAnsi"/>
        </w:rPr>
        <w:t>5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215691">
        <w:rPr>
          <w:rFonts w:eastAsia="Calibri" w:cstheme="minorHAnsi"/>
        </w:rPr>
        <w:t>4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7AB3BE1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B47106">
        <w:rPr>
          <w:rFonts w:eastAsia="Calibri" w:cstheme="minorHAnsi"/>
        </w:rPr>
        <w:t>1</w:t>
      </w:r>
      <w:r w:rsidR="009C4785">
        <w:rPr>
          <w:rFonts w:eastAsia="Calibri" w:cstheme="minorHAnsi"/>
        </w:rPr>
        <w:t>82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34954FA5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9C4785" w:rsidRPr="009C4785">
        <w:rPr>
          <w:rFonts w:cstheme="minorHAnsi"/>
          <w:b/>
          <w:bCs/>
          <w:sz w:val="24"/>
          <w:szCs w:val="24"/>
        </w:rPr>
        <w:t xml:space="preserve"> </w:t>
      </w:r>
      <w:r w:rsidR="009C4785">
        <w:rPr>
          <w:rFonts w:cstheme="minorHAnsi"/>
          <w:b/>
          <w:bCs/>
          <w:sz w:val="24"/>
          <w:szCs w:val="24"/>
        </w:rPr>
        <w:t>Audyt istniejącego oznakowania systemu</w:t>
      </w:r>
      <w:r w:rsidR="009C4785">
        <w:rPr>
          <w:rFonts w:cstheme="minorHAnsi"/>
          <w:b/>
          <w:bCs/>
          <w:sz w:val="24"/>
          <w:szCs w:val="24"/>
        </w:rPr>
        <w:t xml:space="preserve"> </w:t>
      </w:r>
      <w:r w:rsidR="009C4785">
        <w:rPr>
          <w:rFonts w:cstheme="minorHAnsi"/>
          <w:b/>
          <w:bCs/>
          <w:sz w:val="24"/>
          <w:szCs w:val="24"/>
        </w:rPr>
        <w:t xml:space="preserve">informacji wizualnej </w:t>
      </w:r>
      <w:r w:rsidR="009C4785">
        <w:rPr>
          <w:rFonts w:cstheme="minorHAnsi"/>
          <w:b/>
          <w:bCs/>
          <w:sz w:val="24"/>
          <w:szCs w:val="24"/>
        </w:rPr>
        <w:br/>
        <w:t>i kierunkowej z zaleceniami określającymi kierunki zmian, wskazaniem możliwych do korekty zakresów wraz z oszacowaniem kosztów kolejnych etapów (projektu oraz realizacji)</w:t>
      </w:r>
      <w:r w:rsidR="003044B0" w:rsidRPr="00276B29">
        <w:rPr>
          <w:rFonts w:eastAsia="Calibri" w:cstheme="minorHAnsi"/>
        </w:rPr>
        <w:t xml:space="preserve">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77777777" w:rsidR="00DC6A91" w:rsidRP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1493CF2C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215691">
        <w:rPr>
          <w:rFonts w:eastAsia="Calibri" w:cstheme="minorHAnsi"/>
          <w:u w:val="single"/>
        </w:rPr>
        <w:t>21</w:t>
      </w:r>
      <w:r w:rsidR="003044B0" w:rsidRPr="00276B29">
        <w:rPr>
          <w:rFonts w:eastAsia="Calibri" w:cstheme="minorHAnsi"/>
          <w:u w:val="single"/>
        </w:rPr>
        <w:t>-0</w:t>
      </w:r>
      <w:r w:rsidR="00215691">
        <w:rPr>
          <w:rFonts w:eastAsia="Calibri" w:cstheme="minorHAnsi"/>
          <w:u w:val="single"/>
        </w:rPr>
        <w:t>4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141C59">
        <w:rPr>
          <w:rFonts w:eastAsia="Calibri" w:cstheme="minorHAnsi"/>
          <w:u w:val="single"/>
        </w:rPr>
        <w:t>12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D1E19E6" w14:textId="1ADBFC27" w:rsidR="000B0159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  <w:spacing w:val="-2"/>
        </w:rPr>
      </w:pPr>
      <w:r w:rsidRPr="00276B29">
        <w:rPr>
          <w:rFonts w:eastAsia="Calibri" w:cstheme="minorHAnsi"/>
        </w:rPr>
        <w:t xml:space="preserve">X </w:t>
      </w:r>
      <w:r w:rsidR="000B0159" w:rsidRPr="00276B29">
        <w:rPr>
          <w:rFonts w:eastAsia="Calibri" w:cstheme="minorHAnsi"/>
        </w:rPr>
        <w:t>najniższa</w:t>
      </w:r>
      <w:r w:rsidR="000B0159" w:rsidRPr="00276B29">
        <w:rPr>
          <w:rFonts w:eastAsia="Calibri" w:cstheme="minorHAnsi"/>
          <w:spacing w:val="-7"/>
        </w:rPr>
        <w:t xml:space="preserve"> </w:t>
      </w:r>
      <w:r w:rsidR="000B0159" w:rsidRPr="00276B29">
        <w:rPr>
          <w:rFonts w:eastAsia="Calibri" w:cstheme="minorHAnsi"/>
          <w:spacing w:val="-2"/>
        </w:rPr>
        <w:t>cena</w:t>
      </w:r>
    </w:p>
    <w:p w14:paraId="046514E0" w14:textId="77777777" w:rsidR="003044B0" w:rsidRPr="00276B29" w:rsidRDefault="003044B0" w:rsidP="003044B0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008DA84D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215691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20BA5390" w14:textId="47FE5381" w:rsidR="00141C59" w:rsidRDefault="00141C59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KRS</w:t>
      </w:r>
      <w:r w:rsidR="00215691">
        <w:rPr>
          <w:rFonts w:ascii="Calibri" w:eastAsia="Calibri" w:hAnsi="Calibri" w:cs="Calibri"/>
        </w:rPr>
        <w:t xml:space="preserve"> lub CEIDG</w:t>
      </w:r>
    </w:p>
    <w:p w14:paraId="5F152446" w14:textId="37395815" w:rsidR="00141C59" w:rsidRDefault="009C4785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Oświadczenie praw autorskich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41C59"/>
    <w:rsid w:val="0018599A"/>
    <w:rsid w:val="001E30EB"/>
    <w:rsid w:val="00215691"/>
    <w:rsid w:val="00276B29"/>
    <w:rsid w:val="0029599B"/>
    <w:rsid w:val="003044B0"/>
    <w:rsid w:val="00405896"/>
    <w:rsid w:val="005F0394"/>
    <w:rsid w:val="006A6D87"/>
    <w:rsid w:val="00927368"/>
    <w:rsid w:val="009C4785"/>
    <w:rsid w:val="009D6A39"/>
    <w:rsid w:val="00AE6B88"/>
    <w:rsid w:val="00B26413"/>
    <w:rsid w:val="00B47106"/>
    <w:rsid w:val="00B864B3"/>
    <w:rsid w:val="00CF24FB"/>
    <w:rsid w:val="00DC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19</cp:revision>
  <dcterms:created xsi:type="dcterms:W3CDTF">2026-01-27T08:57:00Z</dcterms:created>
  <dcterms:modified xsi:type="dcterms:W3CDTF">2026-04-15T11:33:00Z</dcterms:modified>
</cp:coreProperties>
</file>