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271E" w14:textId="47A8FA36" w:rsidR="001B569F" w:rsidRPr="004145FB" w:rsidRDefault="001B569F" w:rsidP="00AF401B">
      <w:pPr>
        <w:pStyle w:val="Nagwek3"/>
        <w:spacing w:before="0"/>
        <w:rPr>
          <w:rFonts w:asciiTheme="minorHAnsi" w:hAnsiTheme="minorHAnsi"/>
          <w:lang w:eastAsia="en-US"/>
        </w:rPr>
      </w:pPr>
      <w:r w:rsidRPr="004145FB">
        <w:rPr>
          <w:rFonts w:asciiTheme="minorHAnsi" w:hAnsiTheme="minorHAnsi"/>
          <w:lang w:eastAsia="en-US"/>
        </w:rPr>
        <w:t xml:space="preserve">Opis </w:t>
      </w:r>
      <w:r w:rsidR="00737080" w:rsidRPr="004145FB">
        <w:rPr>
          <w:rFonts w:asciiTheme="minorHAnsi" w:hAnsiTheme="minorHAnsi"/>
          <w:lang w:eastAsia="en-US"/>
        </w:rPr>
        <w:t xml:space="preserve">Przedmiotu </w:t>
      </w:r>
      <w:r w:rsidRPr="004145FB">
        <w:rPr>
          <w:rFonts w:asciiTheme="minorHAnsi" w:hAnsiTheme="minorHAnsi"/>
          <w:lang w:eastAsia="en-US"/>
        </w:rPr>
        <w:t>Zamówienia</w:t>
      </w:r>
    </w:p>
    <w:p w14:paraId="418D80F7" w14:textId="77777777" w:rsidR="001B569F" w:rsidRPr="004145FB" w:rsidRDefault="001B569F" w:rsidP="00AF401B">
      <w:pPr>
        <w:spacing w:after="0"/>
        <w:rPr>
          <w:rFonts w:asciiTheme="minorHAnsi" w:hAnsiTheme="minorHAnsi"/>
          <w:lang w:val="x-none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80" w:firstRow="0" w:lastRow="0" w:firstColumn="1" w:lastColumn="0" w:noHBand="0" w:noVBand="1"/>
      </w:tblPr>
      <w:tblGrid>
        <w:gridCol w:w="663"/>
        <w:gridCol w:w="3161"/>
        <w:gridCol w:w="5238"/>
      </w:tblGrid>
      <w:tr w:rsidR="002B1F85" w:rsidRPr="004145FB" w14:paraId="2DBEC659" w14:textId="77777777" w:rsidTr="002B1F85">
        <w:tc>
          <w:tcPr>
            <w:tcW w:w="366" w:type="pct"/>
            <w:shd w:val="clear" w:color="auto" w:fill="D9D9D9" w:themeFill="background1" w:themeFillShade="D9"/>
            <w:vAlign w:val="center"/>
          </w:tcPr>
          <w:p w14:paraId="6C99601D" w14:textId="77777777" w:rsidR="002B1F85" w:rsidRPr="004145FB" w:rsidRDefault="002B1F85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</w:rPr>
            </w:pPr>
          </w:p>
        </w:tc>
        <w:tc>
          <w:tcPr>
            <w:tcW w:w="4634" w:type="pct"/>
            <w:gridSpan w:val="2"/>
            <w:shd w:val="clear" w:color="auto" w:fill="D9D9D9" w:themeFill="background1" w:themeFillShade="D9"/>
          </w:tcPr>
          <w:p w14:paraId="239BDECB" w14:textId="18F00D71" w:rsidR="002B1F85" w:rsidRPr="004145FB" w:rsidRDefault="002B1F85" w:rsidP="00AF401B">
            <w:pPr>
              <w:spacing w:after="0"/>
              <w:rPr>
                <w:rFonts w:asciiTheme="minorHAnsi" w:hAnsiTheme="minorHAnsi"/>
                <w:b/>
              </w:rPr>
            </w:pPr>
            <w:r w:rsidRPr="004145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zadania: </w:t>
            </w:r>
            <w:r w:rsidR="00706C3E" w:rsidRPr="00706C3E">
              <w:rPr>
                <w:rFonts w:asciiTheme="minorHAnsi" w:hAnsiTheme="minorHAnsi"/>
                <w:szCs w:val="24"/>
              </w:rPr>
              <w:t>Dostawa i montaż moskitier w oknach budynków Uniwersyteckiego Szpitala Klinicznego przy ul. Borowskiej 213 (korytarz Działu Bloków Operacyjnych) or</w:t>
            </w:r>
            <w:r w:rsidR="00706C3E">
              <w:rPr>
                <w:rFonts w:asciiTheme="minorHAnsi" w:hAnsiTheme="minorHAnsi"/>
                <w:szCs w:val="24"/>
              </w:rPr>
              <w:t>az przy ul. Chałubińskiego 2-2a</w:t>
            </w:r>
            <w:r w:rsidR="00714AE7">
              <w:rPr>
                <w:rFonts w:asciiTheme="minorHAnsi" w:hAnsiTheme="minorHAnsi"/>
                <w:szCs w:val="24"/>
              </w:rPr>
              <w:t xml:space="preserve"> i Pasteura 4.</w:t>
            </w:r>
          </w:p>
        </w:tc>
      </w:tr>
      <w:tr w:rsidR="002B1F85" w:rsidRPr="004145FB" w14:paraId="458DCA65" w14:textId="77777777" w:rsidTr="004447F3">
        <w:trPr>
          <w:trHeight w:val="763"/>
        </w:trPr>
        <w:tc>
          <w:tcPr>
            <w:tcW w:w="366" w:type="pct"/>
            <w:shd w:val="clear" w:color="auto" w:fill="auto"/>
            <w:vAlign w:val="center"/>
          </w:tcPr>
          <w:p w14:paraId="0ACC0B71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4634" w:type="pct"/>
            <w:gridSpan w:val="2"/>
            <w:shd w:val="clear" w:color="auto" w:fill="auto"/>
          </w:tcPr>
          <w:sdt>
            <w:sdtPr>
              <w:rPr>
                <w:rFonts w:asciiTheme="minorHAnsi" w:hAnsiTheme="minorHAnsi" w:cstheme="minorHAnsi"/>
                <w:b/>
                <w:bCs/>
                <w:szCs w:val="20"/>
              </w:rPr>
              <w:id w:val="1713609935"/>
              <w:placeholder>
                <w:docPart w:val="782898C0E60D4A5F937E964128B2CEFC"/>
              </w:placeholder>
            </w:sdtPr>
            <w:sdtEndPr/>
            <w:sdtContent>
              <w:p w14:paraId="77347D7D" w14:textId="72D94ACE" w:rsidR="002632CC" w:rsidRPr="002632CC" w:rsidRDefault="002632CC" w:rsidP="002632CC">
                <w:pPr>
                  <w:pStyle w:val="Akapitzlist"/>
                  <w:numPr>
                    <w:ilvl w:val="0"/>
                    <w:numId w:val="25"/>
                  </w:numPr>
                  <w:spacing w:line="240" w:lineRule="auto"/>
                  <w:jc w:val="both"/>
                  <w:rPr>
                    <w:rFonts w:asciiTheme="minorHAnsi" w:eastAsia="Times New Roman" w:hAnsiTheme="minorHAnsi" w:cstheme="minorHAnsi"/>
                    <w:szCs w:val="20"/>
                  </w:rPr>
                </w:pPr>
                <w:r w:rsidRPr="002632CC">
                  <w:rPr>
                    <w:rFonts w:asciiTheme="minorHAnsi" w:hAnsiTheme="minorHAnsi" w:cstheme="minorHAnsi"/>
                    <w:bCs/>
                    <w:szCs w:val="20"/>
                  </w:rPr>
                  <w:t>Zakres prac obejmować będzie</w:t>
                </w:r>
                <w:r w:rsidRPr="002632CC">
                  <w:rPr>
                    <w:rFonts w:asciiTheme="minorHAnsi" w:hAnsiTheme="minorHAnsi" w:cstheme="minorHAnsi"/>
                    <w:b/>
                    <w:bCs/>
                    <w:szCs w:val="20"/>
                  </w:rPr>
                  <w:t xml:space="preserve"> </w:t>
                </w:r>
                <w:r w:rsidRPr="002632CC">
                  <w:rPr>
                    <w:rFonts w:asciiTheme="minorHAnsi" w:hAnsiTheme="minorHAnsi" w:cstheme="minorHAnsi"/>
                  </w:rPr>
                  <w:t>dostawę</w:t>
                </w:r>
                <w:r>
                  <w:rPr>
                    <w:rFonts w:asciiTheme="minorHAnsi" w:hAnsiTheme="minorHAnsi" w:cstheme="minorHAnsi"/>
                  </w:rPr>
                  <w:t xml:space="preserve"> i montaż moskitier w wybranych oknach, ustalonych </w:t>
                </w:r>
                <w:r>
                  <w:rPr>
                    <w:rFonts w:asciiTheme="minorHAnsi" w:hAnsiTheme="minorHAnsi" w:cstheme="minorHAnsi"/>
                  </w:rPr>
                  <w:br/>
                  <w:t xml:space="preserve">z użytkownikami pomieszczeń w </w:t>
                </w:r>
                <w:r w:rsidRPr="00910CD2">
                  <w:rPr>
                    <w:rFonts w:asciiTheme="minorHAnsi" w:hAnsiTheme="minorHAnsi"/>
                    <w:szCs w:val="24"/>
                  </w:rPr>
                  <w:t xml:space="preserve">budynkach </w:t>
                </w:r>
                <w:r w:rsidR="00CD13BF">
                  <w:rPr>
                    <w:rFonts w:asciiTheme="minorHAnsi" w:hAnsiTheme="minorHAnsi"/>
                    <w:szCs w:val="24"/>
                  </w:rPr>
                  <w:t xml:space="preserve">USK przy ul. </w:t>
                </w:r>
                <w:r w:rsidRPr="00910CD2">
                  <w:rPr>
                    <w:rFonts w:asciiTheme="minorHAnsi" w:hAnsiTheme="minorHAnsi"/>
                    <w:szCs w:val="24"/>
                  </w:rPr>
                  <w:t>Borowsk</w:t>
                </w:r>
                <w:r w:rsidR="00CD13BF">
                  <w:rPr>
                    <w:rFonts w:asciiTheme="minorHAnsi" w:hAnsiTheme="minorHAnsi"/>
                    <w:szCs w:val="24"/>
                  </w:rPr>
                  <w:t>iej</w:t>
                </w:r>
                <w:r w:rsidRPr="00910CD2">
                  <w:rPr>
                    <w:rFonts w:asciiTheme="minorHAnsi" w:hAnsiTheme="minorHAnsi"/>
                    <w:szCs w:val="24"/>
                  </w:rPr>
                  <w:t xml:space="preserve"> 213</w:t>
                </w:r>
                <w:r>
                  <w:rPr>
                    <w:rFonts w:asciiTheme="minorHAnsi" w:hAnsiTheme="minorHAnsi"/>
                    <w:szCs w:val="24"/>
                  </w:rPr>
                  <w:t xml:space="preserve"> (Dział Bloków Operacyjnych)</w:t>
                </w:r>
                <w:r w:rsidRPr="00910CD2">
                  <w:rPr>
                    <w:rFonts w:asciiTheme="minorHAnsi" w:hAnsiTheme="minorHAnsi"/>
                    <w:szCs w:val="24"/>
                  </w:rPr>
                  <w:t xml:space="preserve"> oraz </w:t>
                </w:r>
                <w:r w:rsidR="00CD13BF">
                  <w:rPr>
                    <w:rFonts w:asciiTheme="minorHAnsi" w:hAnsiTheme="minorHAnsi"/>
                    <w:szCs w:val="24"/>
                  </w:rPr>
                  <w:t xml:space="preserve">przy </w:t>
                </w:r>
                <w:r w:rsidRPr="00910CD2">
                  <w:rPr>
                    <w:rFonts w:asciiTheme="minorHAnsi" w:hAnsiTheme="minorHAnsi"/>
                    <w:szCs w:val="24"/>
                  </w:rPr>
                  <w:t xml:space="preserve">ul. M. Curie-Skłodowskiej </w:t>
                </w:r>
                <w:r w:rsidRPr="002D2AE8">
                  <w:rPr>
                    <w:rFonts w:asciiTheme="minorHAnsi" w:hAnsiTheme="minorHAnsi"/>
                    <w:szCs w:val="24"/>
                  </w:rPr>
                  <w:t xml:space="preserve">58 i </w:t>
                </w:r>
                <w:r w:rsidR="008E175F" w:rsidRPr="002D2AE8">
                  <w:rPr>
                    <w:rFonts w:asciiTheme="minorHAnsi" w:hAnsiTheme="minorHAnsi"/>
                    <w:szCs w:val="24"/>
                  </w:rPr>
                  <w:t>wyb.</w:t>
                </w:r>
                <w:r w:rsidRPr="002D2AE8">
                  <w:rPr>
                    <w:rFonts w:asciiTheme="minorHAnsi" w:hAnsiTheme="minorHAnsi"/>
                    <w:szCs w:val="24"/>
                  </w:rPr>
                  <w:t xml:space="preserve"> L. Pasteura </w:t>
                </w:r>
                <w:r w:rsidRPr="00910CD2">
                  <w:rPr>
                    <w:rFonts w:asciiTheme="minorHAnsi" w:hAnsiTheme="minorHAnsi"/>
                    <w:szCs w:val="24"/>
                  </w:rPr>
                  <w:t>4</w:t>
                </w:r>
                <w:r w:rsidR="00583D4C">
                  <w:rPr>
                    <w:rFonts w:asciiTheme="minorHAnsi" w:hAnsiTheme="minorHAnsi"/>
                    <w:szCs w:val="24"/>
                  </w:rPr>
                  <w:t>, zgodnie z załącznikiem asortymentowo-cenowym, stanowiącym załącznik nr 1 do umowy</w:t>
                </w:r>
                <w:r w:rsidRPr="00910CD2">
                  <w:rPr>
                    <w:rFonts w:asciiTheme="minorHAnsi" w:hAnsiTheme="minorHAnsi"/>
                    <w:szCs w:val="24"/>
                  </w:rPr>
                  <w:t>.</w:t>
                </w:r>
              </w:p>
              <w:p w14:paraId="5459217C" w14:textId="06CBB1A5" w:rsidR="002632CC" w:rsidRPr="002632CC" w:rsidRDefault="002632CC" w:rsidP="002632CC">
                <w:pPr>
                  <w:pStyle w:val="Akapitzlist"/>
                  <w:numPr>
                    <w:ilvl w:val="0"/>
                    <w:numId w:val="25"/>
                  </w:numPr>
                  <w:spacing w:line="240" w:lineRule="auto"/>
                  <w:jc w:val="both"/>
                  <w:rPr>
                    <w:rFonts w:asciiTheme="minorHAnsi" w:eastAsia="Times New Roman" w:hAnsiTheme="minorHAnsi" w:cstheme="minorHAnsi"/>
                    <w:szCs w:val="20"/>
                  </w:rPr>
                </w:pPr>
                <w:r w:rsidRPr="002632CC">
                  <w:rPr>
                    <w:rFonts w:asciiTheme="minorHAnsi" w:hAnsiTheme="minorHAnsi" w:cstheme="minorHAnsi"/>
                  </w:rPr>
                  <w:t xml:space="preserve">Moskitiery okienne wykonane z siatki osadzonej na </w:t>
                </w:r>
                <w:r>
                  <w:rPr>
                    <w:rFonts w:asciiTheme="minorHAnsi" w:hAnsiTheme="minorHAnsi" w:cstheme="minorHAnsi"/>
                  </w:rPr>
                  <w:t>profilach</w:t>
                </w:r>
                <w:r w:rsidRPr="002632CC">
                  <w:rPr>
                    <w:rFonts w:asciiTheme="minorHAnsi" w:hAnsiTheme="minorHAnsi" w:cstheme="minorHAnsi"/>
                  </w:rPr>
                  <w:t xml:space="preserve"> </w:t>
                </w:r>
                <w:r>
                  <w:rPr>
                    <w:rFonts w:asciiTheme="minorHAnsi" w:hAnsiTheme="minorHAnsi" w:cstheme="minorHAnsi"/>
                  </w:rPr>
                  <w:t>drewnianych</w:t>
                </w:r>
                <w:r w:rsidRPr="002632CC">
                  <w:rPr>
                    <w:rFonts w:asciiTheme="minorHAnsi" w:hAnsiTheme="minorHAnsi" w:cstheme="minorHAnsi"/>
                  </w:rPr>
                  <w:t xml:space="preserve"> lakierowanych.</w:t>
                </w:r>
              </w:p>
            </w:sdtContent>
          </w:sdt>
          <w:p w14:paraId="7A666BA8" w14:textId="67B433FD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hAnsiTheme="minorHAnsi" w:cstheme="minorHAnsi"/>
                <w:szCs w:val="20"/>
              </w:rPr>
              <w:t xml:space="preserve">Sposób wykonania usługi, jak również zastosowane w związku z nim technologie </w:t>
            </w:r>
            <w:r w:rsidRPr="002632CC">
              <w:rPr>
                <w:rFonts w:asciiTheme="minorHAnsi" w:hAnsiTheme="minorHAnsi" w:cstheme="minorHAnsi"/>
                <w:szCs w:val="20"/>
              </w:rPr>
              <w:br/>
              <w:t xml:space="preserve">i rozwiązania organizacyjne muszą spełniać wszystkie wymogi wynikające z przepisów prawa, </w:t>
            </w:r>
            <w:r>
              <w:rPr>
                <w:rFonts w:asciiTheme="minorHAnsi" w:hAnsiTheme="minorHAnsi" w:cstheme="minorHAnsi"/>
                <w:szCs w:val="20"/>
              </w:rPr>
              <w:br/>
            </w:r>
            <w:r w:rsidRPr="002632CC">
              <w:rPr>
                <w:rFonts w:asciiTheme="minorHAnsi" w:hAnsiTheme="minorHAnsi" w:cstheme="minorHAnsi"/>
                <w:szCs w:val="20"/>
              </w:rPr>
              <w:t>a w szczególności przepisów bezpieczeństwa i higieny pracy, ochrony ppoż.</w:t>
            </w:r>
          </w:p>
          <w:p w14:paraId="463D1586" w14:textId="77777777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hAnsiTheme="minorHAnsi" w:cstheme="minorHAnsi"/>
                <w:szCs w:val="20"/>
              </w:rPr>
              <w:t>Wszystkie odpady powstałe w związku z realizacją umowy stanowią własność Wykonawcy, który jest zobowiązany do ich zagospodarowania i utylizacji na własny koszt.</w:t>
            </w:r>
          </w:p>
          <w:p w14:paraId="306F9B82" w14:textId="77777777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hAnsiTheme="minorHAnsi" w:cstheme="minorHAnsi"/>
                <w:szCs w:val="20"/>
              </w:rPr>
              <w:t xml:space="preserve">Z wykonanych czynności Wykonawca </w:t>
            </w:r>
            <w:r w:rsidRPr="002D2AE8">
              <w:rPr>
                <w:rFonts w:asciiTheme="minorHAnsi" w:hAnsiTheme="minorHAnsi" w:cstheme="minorHAnsi"/>
                <w:szCs w:val="20"/>
              </w:rPr>
              <w:t xml:space="preserve">sporządza stosowną dokumentację oraz </w:t>
            </w:r>
            <w:r w:rsidRPr="002632CC">
              <w:rPr>
                <w:rFonts w:asciiTheme="minorHAnsi" w:hAnsiTheme="minorHAnsi" w:cstheme="minorHAnsi"/>
                <w:szCs w:val="20"/>
              </w:rPr>
              <w:t>protokół odbioru robót do akceptacji przez Zamawiającego.</w:t>
            </w:r>
          </w:p>
          <w:p w14:paraId="44AD9E4C" w14:textId="77777777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hAnsiTheme="minorHAnsi" w:cstheme="minorHAnsi"/>
                <w:szCs w:val="20"/>
              </w:rPr>
              <w:t>Jeżeli ze względów technologicznych lub organizacyjnych, niezbędne jest wydłużenie czasu pracy w dni robocze (poza standardowymi godzinami pracy od 8.00 do 15.30) lub wykonywanie robót w dni wolne od pracy, powinno to być uzgodnione z Zamawiającym.</w:t>
            </w:r>
          </w:p>
          <w:p w14:paraId="539E9BCE" w14:textId="1B253E3E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hAnsiTheme="minorHAnsi" w:cstheme="minorHAnsi"/>
                <w:szCs w:val="20"/>
              </w:rPr>
              <w:t xml:space="preserve">Wykonawca udziela </w:t>
            </w:r>
            <w:r>
              <w:rPr>
                <w:rFonts w:asciiTheme="minorHAnsi" w:hAnsiTheme="minorHAnsi" w:cstheme="minorHAnsi"/>
                <w:szCs w:val="20"/>
              </w:rPr>
              <w:t>24</w:t>
            </w:r>
            <w:r w:rsidRPr="002632CC">
              <w:rPr>
                <w:rFonts w:asciiTheme="minorHAnsi" w:hAnsiTheme="minorHAnsi" w:cstheme="minorHAnsi"/>
                <w:szCs w:val="20"/>
              </w:rPr>
              <w:t xml:space="preserve"> miesięcznej gwarancji na przedmiot umowy, licząc od daty odbioru wykonanych prac.</w:t>
            </w:r>
          </w:p>
          <w:p w14:paraId="06CC11A5" w14:textId="77777777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eastAsia="Times New Roman" w:hAnsiTheme="minorHAnsi" w:cstheme="minorHAnsi"/>
                <w:szCs w:val="20"/>
              </w:rPr>
              <w:t>Czas realizacji zamówienia wynosi maksymalnie 25 dni od momentu przesłania zlecenia na usługę.</w:t>
            </w:r>
          </w:p>
          <w:p w14:paraId="5DCD9851" w14:textId="7ED19ED2" w:rsidR="002632CC" w:rsidRPr="002632CC" w:rsidRDefault="002632CC" w:rsidP="002632CC">
            <w:pPr>
              <w:pStyle w:val="Akapitzlist"/>
              <w:numPr>
                <w:ilvl w:val="0"/>
                <w:numId w:val="25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szCs w:val="20"/>
              </w:rPr>
            </w:pPr>
            <w:r w:rsidRPr="002632CC">
              <w:rPr>
                <w:rFonts w:asciiTheme="minorHAnsi" w:eastAsia="Times New Roman" w:hAnsiTheme="minorHAnsi" w:cstheme="minorHAnsi"/>
                <w:szCs w:val="20"/>
              </w:rPr>
              <w:t xml:space="preserve">Przed złożeniem oferty Wykonawca jest zobowiązany do przeprowadzenia wizji lokalnej </w:t>
            </w:r>
            <w:r>
              <w:rPr>
                <w:rFonts w:asciiTheme="minorHAnsi" w:eastAsia="Times New Roman" w:hAnsiTheme="minorHAnsi" w:cstheme="minorHAnsi"/>
                <w:szCs w:val="20"/>
              </w:rPr>
              <w:br/>
            </w:r>
            <w:r w:rsidRPr="002632CC">
              <w:rPr>
                <w:rFonts w:asciiTheme="minorHAnsi" w:eastAsia="Times New Roman" w:hAnsiTheme="minorHAnsi" w:cstheme="minorHAnsi"/>
                <w:szCs w:val="20"/>
              </w:rPr>
              <w:t>i dokonania obmiarów.</w:t>
            </w:r>
          </w:p>
          <w:p w14:paraId="20FA835A" w14:textId="5C9E0BEF" w:rsidR="001B569F" w:rsidRPr="004145FB" w:rsidRDefault="001B569F" w:rsidP="00AF401B">
            <w:pPr>
              <w:spacing w:after="0"/>
              <w:rPr>
                <w:rFonts w:asciiTheme="minorHAnsi" w:hAnsiTheme="minorHAnsi" w:cs="Calibri"/>
                <w:szCs w:val="20"/>
                <w:lang w:eastAsia="en-US"/>
              </w:rPr>
            </w:pPr>
          </w:p>
        </w:tc>
      </w:tr>
      <w:tr w:rsidR="002B1F85" w:rsidRPr="004145FB" w14:paraId="2CBACA7D" w14:textId="77777777" w:rsidTr="00530CD7">
        <w:tc>
          <w:tcPr>
            <w:tcW w:w="366" w:type="pct"/>
            <w:shd w:val="clear" w:color="auto" w:fill="auto"/>
            <w:vAlign w:val="center"/>
          </w:tcPr>
          <w:p w14:paraId="6B9A4F18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19D933B9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Wymagania w stosunku do wykonawcy</w:t>
            </w:r>
            <w:r w:rsidRPr="004145FB">
              <w:rPr>
                <w:rFonts w:asciiTheme="minorHAnsi" w:hAnsiTheme="minorHAnsi"/>
                <w:lang w:eastAsia="en-US"/>
              </w:rPr>
              <w:t xml:space="preserve"> (</w:t>
            </w:r>
            <w:r w:rsidRPr="004145FB">
              <w:rPr>
                <w:rFonts w:asciiTheme="minorHAnsi" w:hAnsiTheme="minorHAnsi" w:cs="Calibri"/>
                <w:szCs w:val="20"/>
                <w:lang w:eastAsia="en-US"/>
              </w:rPr>
              <w:t>np. doświadczenie, potencjał techniczny, certyfikaty, atesty, itp.)</w:t>
            </w:r>
          </w:p>
        </w:tc>
        <w:tc>
          <w:tcPr>
            <w:tcW w:w="2890" w:type="pct"/>
            <w:shd w:val="clear" w:color="auto" w:fill="auto"/>
          </w:tcPr>
          <w:p w14:paraId="4F39BAF7" w14:textId="48DE8FF3" w:rsidR="002632CC" w:rsidRPr="001B5313" w:rsidRDefault="002632CC" w:rsidP="002632CC">
            <w:pPr>
              <w:pStyle w:val="Akapitzlist"/>
              <w:numPr>
                <w:ilvl w:val="0"/>
                <w:numId w:val="26"/>
              </w:numPr>
              <w:spacing w:line="240" w:lineRule="auto"/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1B5313">
              <w:rPr>
                <w:rFonts w:asciiTheme="minorHAnsi" w:hAnsiTheme="minorHAnsi" w:cstheme="minorHAnsi"/>
                <w:szCs w:val="20"/>
                <w:lang w:eastAsia="en-US"/>
              </w:rPr>
              <w:t>W ramach zleconej usługi Wykonawca powinien wykonać prace zgodnie z opisem przedmiotu zamówienia oraz wszystkimi pisemnymi ustaleniami z Zamawiającym.</w:t>
            </w:r>
          </w:p>
          <w:p w14:paraId="46225AD5" w14:textId="77777777" w:rsidR="002632CC" w:rsidRDefault="002632CC" w:rsidP="002632CC">
            <w:pPr>
              <w:pStyle w:val="Akapitzlist"/>
              <w:numPr>
                <w:ilvl w:val="0"/>
                <w:numId w:val="26"/>
              </w:numPr>
              <w:spacing w:line="240" w:lineRule="auto"/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1B5313">
              <w:rPr>
                <w:rFonts w:asciiTheme="minorHAnsi" w:hAnsiTheme="minorHAnsi" w:cstheme="minorHAnsi"/>
                <w:szCs w:val="20"/>
                <w:lang w:eastAsia="en-US"/>
              </w:rPr>
              <w:t>Wykonawca przy wykonywaniu umowy ponosi odpowiedzialność za kompletne, rzetelne i terminowe wykonanie umowy. Ponadto wszystkie materiały użyte do realizacji zadania powinny być bezwzględnie fabrycznie nowe, posiadać odpowiednie atesty, certyfikaty i świadectwa, które zostaną przekazane Zamawiającemu przy końcowym protokole odbioru.</w:t>
            </w:r>
          </w:p>
          <w:p w14:paraId="3CA1F82E" w14:textId="31832238" w:rsidR="001B569F" w:rsidRPr="002632CC" w:rsidRDefault="002632CC" w:rsidP="002632CC">
            <w:pPr>
              <w:pStyle w:val="Akapitzlist"/>
              <w:numPr>
                <w:ilvl w:val="0"/>
                <w:numId w:val="26"/>
              </w:numPr>
              <w:spacing w:line="240" w:lineRule="auto"/>
              <w:rPr>
                <w:rFonts w:asciiTheme="minorHAnsi" w:hAnsiTheme="minorHAnsi" w:cstheme="minorHAnsi"/>
                <w:szCs w:val="20"/>
                <w:lang w:eastAsia="en-US"/>
              </w:rPr>
            </w:pPr>
            <w:r w:rsidRPr="002632CC">
              <w:rPr>
                <w:rFonts w:asciiTheme="minorHAnsi" w:hAnsiTheme="minorHAnsi" w:cstheme="minorHAnsi"/>
                <w:szCs w:val="20"/>
                <w:lang w:eastAsia="en-US"/>
              </w:rPr>
              <w:t>Wykonawca wykona przedmiot umowy zgodnie z obowiązującymi przepisami, normami polskimi zharmonizowanymi z normami europejskimi oraz przepisami dotyczącymi ochrony środowiska, gospodarki odpadam</w:t>
            </w:r>
            <w:r>
              <w:rPr>
                <w:rFonts w:asciiTheme="minorHAnsi" w:hAnsiTheme="minorHAnsi" w:cstheme="minorHAnsi"/>
                <w:szCs w:val="20"/>
                <w:lang w:eastAsia="en-US"/>
              </w:rPr>
              <w:t>i.</w:t>
            </w:r>
          </w:p>
        </w:tc>
      </w:tr>
      <w:tr w:rsidR="002B1F85" w:rsidRPr="004145FB" w14:paraId="7A718F89" w14:textId="77777777" w:rsidTr="00530CD7">
        <w:tc>
          <w:tcPr>
            <w:tcW w:w="366" w:type="pct"/>
            <w:shd w:val="clear" w:color="auto" w:fill="auto"/>
            <w:vAlign w:val="center"/>
          </w:tcPr>
          <w:p w14:paraId="146A0D9B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4398B339" w14:textId="06B0CCAB" w:rsidR="001B569F" w:rsidRPr="004145FB" w:rsidRDefault="001B569F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Termin realizacji usługi, dostawy</w:t>
            </w:r>
          </w:p>
        </w:tc>
        <w:tc>
          <w:tcPr>
            <w:tcW w:w="2890" w:type="pct"/>
            <w:shd w:val="clear" w:color="auto" w:fill="auto"/>
          </w:tcPr>
          <w:p w14:paraId="54206939" w14:textId="7792A382" w:rsidR="001B569F" w:rsidRPr="00063767" w:rsidRDefault="00063767" w:rsidP="00063767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063767">
              <w:rPr>
                <w:rFonts w:asciiTheme="minorHAnsi" w:hAnsiTheme="minorHAnsi"/>
                <w:lang w:val="x-none" w:eastAsia="en-US"/>
              </w:rPr>
              <w:t>Czas realizacji zamówienia wynosi maksymalnie 25 dni od momentu przesłania zlecenia na usługę.</w:t>
            </w:r>
          </w:p>
        </w:tc>
      </w:tr>
      <w:tr w:rsidR="002B1F85" w:rsidRPr="004145FB" w14:paraId="4BAFEF2A" w14:textId="77777777" w:rsidTr="004447F3">
        <w:tc>
          <w:tcPr>
            <w:tcW w:w="366" w:type="pct"/>
            <w:shd w:val="clear" w:color="auto" w:fill="auto"/>
            <w:vAlign w:val="center"/>
          </w:tcPr>
          <w:p w14:paraId="719C872F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5857B851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Proponowany okres gwarancji</w:t>
            </w:r>
          </w:p>
          <w:p w14:paraId="1CFAFF33" w14:textId="7A6860FA" w:rsidR="00C23B9B" w:rsidRPr="004145FB" w:rsidRDefault="002B1F85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eastAsia="en-US"/>
              </w:rPr>
              <w:t>(</w:t>
            </w:r>
            <w:r w:rsidR="00C23B9B" w:rsidRPr="004145FB">
              <w:rPr>
                <w:rFonts w:asciiTheme="minorHAnsi" w:hAnsiTheme="minorHAnsi"/>
                <w:lang w:eastAsia="en-US"/>
              </w:rPr>
              <w:t>usługi, części</w:t>
            </w:r>
            <w:r w:rsidR="00F11C35" w:rsidRPr="004145FB">
              <w:rPr>
                <w:rFonts w:asciiTheme="minorHAnsi" w:hAnsiTheme="minorHAnsi"/>
                <w:lang w:eastAsia="en-US"/>
              </w:rPr>
              <w:t>,</w:t>
            </w:r>
            <w:r w:rsidRPr="004145FB">
              <w:rPr>
                <w:rFonts w:asciiTheme="minorHAnsi" w:hAnsiTheme="minorHAnsi"/>
                <w:lang w:eastAsia="en-US"/>
              </w:rPr>
              <w:t xml:space="preserve"> </w:t>
            </w:r>
            <w:r w:rsidR="00F11C35" w:rsidRPr="004145FB">
              <w:rPr>
                <w:rFonts w:asciiTheme="minorHAnsi" w:hAnsiTheme="minorHAnsi"/>
                <w:lang w:eastAsia="en-US"/>
              </w:rPr>
              <w:t>urządzenia</w:t>
            </w:r>
            <w:r w:rsidR="00C23B9B" w:rsidRPr="004145FB">
              <w:rPr>
                <w:rFonts w:asciiTheme="minorHAnsi" w:hAnsiTheme="minorHAnsi"/>
                <w:lang w:eastAsia="en-US"/>
              </w:rPr>
              <w:t>)</w:t>
            </w:r>
          </w:p>
        </w:tc>
        <w:tc>
          <w:tcPr>
            <w:tcW w:w="2890" w:type="pct"/>
            <w:shd w:val="clear" w:color="auto" w:fill="auto"/>
          </w:tcPr>
          <w:p w14:paraId="6E13DA75" w14:textId="6130C899" w:rsidR="00C23B9B" w:rsidRPr="004145FB" w:rsidRDefault="00AA25ED" w:rsidP="00AF401B">
            <w:pPr>
              <w:spacing w:after="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9361828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76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B1F85" w:rsidRPr="004145FB">
              <w:rPr>
                <w:rFonts w:asciiTheme="minorHAnsi" w:hAnsiTheme="minorHAnsi"/>
              </w:rPr>
              <w:t xml:space="preserve"> </w:t>
            </w:r>
            <w:r w:rsidR="00C23B9B" w:rsidRPr="004145FB">
              <w:rPr>
                <w:rFonts w:asciiTheme="minorHAnsi" w:hAnsiTheme="minorHAnsi"/>
              </w:rPr>
              <w:t xml:space="preserve">miesięcy </w:t>
            </w:r>
            <w:r w:rsidR="00063767">
              <w:rPr>
                <w:rFonts w:asciiTheme="minorHAnsi" w:hAnsiTheme="minorHAnsi"/>
              </w:rPr>
              <w:t>24</w:t>
            </w:r>
            <w:r w:rsidR="00F11C35" w:rsidRPr="004145FB">
              <w:rPr>
                <w:rFonts w:asciiTheme="minorHAnsi" w:hAnsiTheme="minorHAnsi"/>
              </w:rPr>
              <w:t xml:space="preserve"> </w:t>
            </w:r>
          </w:p>
          <w:p w14:paraId="641D1B5F" w14:textId="2B6C2FBC" w:rsidR="001B569F" w:rsidRPr="004145FB" w:rsidRDefault="00AA25ED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sdt>
              <w:sdtPr>
                <w:rPr>
                  <w:rFonts w:asciiTheme="minorHAnsi" w:hAnsiTheme="minorHAnsi"/>
                </w:rPr>
                <w:id w:val="185236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B9B" w:rsidRPr="004145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B1F85" w:rsidRPr="004145FB">
              <w:rPr>
                <w:rFonts w:asciiTheme="minorHAnsi" w:hAnsiTheme="minorHAnsi"/>
              </w:rPr>
              <w:t xml:space="preserve"> </w:t>
            </w:r>
            <w:r w:rsidR="00C23B9B" w:rsidRPr="004145FB">
              <w:rPr>
                <w:rFonts w:asciiTheme="minorHAnsi" w:hAnsiTheme="minorHAnsi"/>
              </w:rPr>
              <w:t>lat ………</w:t>
            </w:r>
            <w:r w:rsidR="00F11C35" w:rsidRPr="004145FB">
              <w:rPr>
                <w:rFonts w:asciiTheme="minorHAnsi" w:hAnsiTheme="minorHAnsi"/>
              </w:rPr>
              <w:t xml:space="preserve">  </w:t>
            </w:r>
          </w:p>
        </w:tc>
      </w:tr>
      <w:tr w:rsidR="002B1F85" w:rsidRPr="004145FB" w14:paraId="5CC3F896" w14:textId="77777777" w:rsidTr="00530CD7">
        <w:trPr>
          <w:trHeight w:val="442"/>
        </w:trPr>
        <w:tc>
          <w:tcPr>
            <w:tcW w:w="366" w:type="pct"/>
            <w:shd w:val="clear" w:color="auto" w:fill="auto"/>
            <w:vAlign w:val="center"/>
          </w:tcPr>
          <w:p w14:paraId="37770E6D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6D714236" w14:textId="4826361C" w:rsidR="001B569F" w:rsidRPr="004145FB" w:rsidRDefault="001B569F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Dodatkowe warunki jakościowe i realizacji</w:t>
            </w:r>
            <w:r w:rsidR="00CF182E" w:rsidRPr="004145FB">
              <w:rPr>
                <w:rFonts w:asciiTheme="minorHAnsi" w:hAnsiTheme="minorHAnsi"/>
                <w:lang w:val="x-none" w:eastAsia="en-US"/>
              </w:rPr>
              <w:t xml:space="preserve"> </w:t>
            </w:r>
          </w:p>
        </w:tc>
        <w:tc>
          <w:tcPr>
            <w:tcW w:w="2890" w:type="pct"/>
            <w:shd w:val="clear" w:color="auto" w:fill="auto"/>
          </w:tcPr>
          <w:p w14:paraId="2D0610EC" w14:textId="059F546E" w:rsidR="001B569F" w:rsidRPr="00063767" w:rsidRDefault="00063767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063767">
              <w:rPr>
                <w:rFonts w:asciiTheme="minorHAnsi" w:hAnsiTheme="minorHAnsi"/>
                <w:lang w:eastAsia="en-US"/>
              </w:rPr>
              <w:t xml:space="preserve">Wykonawca jest zobowiązany wykonywać prace oraz inne czynności w taki sposób, aby nie powodowało to jakichkolwiek utrudnień dla Zamawiającego, jego pracowników, pacjentów i innych osób przebywających na terenie Szpitala, w tym nadmiernych uciążliwości związanych </w:t>
            </w:r>
            <w:r w:rsidRPr="00063767">
              <w:rPr>
                <w:rFonts w:asciiTheme="minorHAnsi" w:hAnsiTheme="minorHAnsi"/>
                <w:lang w:eastAsia="en-US"/>
              </w:rPr>
              <w:lastRenderedPageBreak/>
              <w:t>z dostępem do dróg (publicznych lub prywatnych – wewnętrznych).</w:t>
            </w:r>
          </w:p>
        </w:tc>
      </w:tr>
    </w:tbl>
    <w:p w14:paraId="796E6ABA" w14:textId="223C1F6D" w:rsidR="00B7614D" w:rsidRPr="004145FB" w:rsidRDefault="00B7614D" w:rsidP="00AF401B">
      <w:pPr>
        <w:spacing w:after="0"/>
        <w:rPr>
          <w:rFonts w:asciiTheme="minorHAnsi" w:hAnsiTheme="minorHAnsi"/>
        </w:rPr>
      </w:pPr>
    </w:p>
    <w:sectPr w:rsidR="00B7614D" w:rsidRPr="004145FB" w:rsidSect="007400F3">
      <w:footerReference w:type="default" r:id="rId8"/>
      <w:headerReference w:type="first" r:id="rId9"/>
      <w:pgSz w:w="11906" w:h="16838"/>
      <w:pgMar w:top="1417" w:right="1417" w:bottom="1417" w:left="1417" w:header="708" w:footer="363" w:gutter="0"/>
      <w:pgNumType w:start="1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2045" w14:textId="77777777" w:rsidR="00AA25ED" w:rsidRDefault="00AA25ED" w:rsidP="002A7829">
      <w:pPr>
        <w:spacing w:after="0" w:line="240" w:lineRule="auto"/>
      </w:pPr>
      <w:r>
        <w:separator/>
      </w:r>
    </w:p>
  </w:endnote>
  <w:endnote w:type="continuationSeparator" w:id="0">
    <w:p w14:paraId="1F6EECE2" w14:textId="77777777" w:rsidR="00AA25ED" w:rsidRDefault="00AA25ED" w:rsidP="002A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F1CE1F04-9C2F-4B4A-8B67-A6B00056C5E0}"/>
    <w:embedBold r:id="rId2" w:fontKey="{40202E62-2A96-4946-8D6A-3E4A93CF5A91}"/>
    <w:embedItalic r:id="rId3" w:fontKey="{7BEEED83-1C9A-421F-80B8-EFC9312A2CA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3D364BD2-9481-4236-AC92-64D394D42B5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DAA878FE-55D6-4C5F-9E23-195A402F31D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468ACEFC-39FB-48AE-B35A-8B988D8779E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B28C9CD-CAA9-4B63-A29B-14D7B97BF03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F71091F8-2D46-4695-989D-FB1AE06FB958}"/>
    <w:embedBold r:id="rId9" w:fontKey="{EC53D0D8-E79D-4CBE-9B34-76265F812C9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0D1A0CEC-16AC-4B31-ADB5-E6277BEB9BBA}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78918E94-DC5F-490A-BE49-162A8C3DB2AD}"/>
    <w:embedBold r:id="rId12" w:fontKey="{46F6B05A-4641-4341-9160-A7FBD4F5B7AF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3" w:fontKey="{51361E0A-9FF7-4729-A230-A22ABF55E3B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489B5EAE-7B9D-44C2-B1B2-6BB0006CE52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5" w:subsetted="1" w:fontKey="{356799A5-7209-45E8-A0D8-26F7932DD5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026277"/>
      <w:docPartObj>
        <w:docPartGallery w:val="Page Numbers (Bottom of Page)"/>
        <w:docPartUnique/>
      </w:docPartObj>
    </w:sdtPr>
    <w:sdtEndPr/>
    <w:sdtContent>
      <w:sdt>
        <w:sdtPr>
          <w:id w:val="-1195229333"/>
          <w:docPartObj>
            <w:docPartGallery w:val="Page Numbers (Top of Page)"/>
            <w:docPartUnique/>
          </w:docPartObj>
        </w:sdtPr>
        <w:sdtEndPr/>
        <w:sdtContent>
          <w:p w14:paraId="1DB4AC95" w14:textId="36E93E83" w:rsidR="007400F3" w:rsidRDefault="007400F3" w:rsidP="007400F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A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A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BA4CF8" w14:textId="77777777" w:rsidR="007400F3" w:rsidRDefault="007400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08E8D" w14:textId="77777777" w:rsidR="00AA25ED" w:rsidRDefault="00AA25ED" w:rsidP="002A7829">
      <w:pPr>
        <w:spacing w:after="0" w:line="240" w:lineRule="auto"/>
      </w:pPr>
      <w:r>
        <w:separator/>
      </w:r>
    </w:p>
  </w:footnote>
  <w:footnote w:type="continuationSeparator" w:id="0">
    <w:p w14:paraId="2060194F" w14:textId="77777777" w:rsidR="00AA25ED" w:rsidRDefault="00AA25ED" w:rsidP="002A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D2E4" w14:textId="4DB0A97F" w:rsidR="00737080" w:rsidRDefault="00737080">
    <w:pPr>
      <w:pStyle w:val="Nagwek"/>
    </w:pPr>
  </w:p>
  <w:p w14:paraId="0ACBCD5F" w14:textId="77777777" w:rsidR="002032EC" w:rsidRDefault="002032EC" w:rsidP="002032EC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vertAlign w:val="superscrip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-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0" w:firstLine="0"/>
      </w:pPr>
      <w:rPr>
        <w:color w:val="FF0000"/>
        <w:sz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6116EECC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374"/>
        </w:tabs>
        <w:ind w:left="1364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3"/>
      <w:numFmt w:val="decimal"/>
      <w:lvlText w:val="%3."/>
      <w:lvlJc w:val="left"/>
      <w:pPr>
        <w:tabs>
          <w:tab w:val="num" w:pos="1696"/>
        </w:tabs>
        <w:ind w:left="2340" w:hanging="360"/>
      </w:pPr>
      <w:rPr>
        <w:rFonts w:ascii="Times New Roman" w:hAnsi="Times New Roman" w:cs="Arial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23282BE8"/>
    <w:name w:val="WW8Num6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00000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-644"/>
        </w:tabs>
        <w:ind w:left="0" w:hanging="36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ascii="Times New Roman" w:hAnsi="Times New Roman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00000007"/>
    <w:multiLevelType w:val="singleLevel"/>
    <w:tmpl w:val="00000007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/>
        <w:color w:val="000000"/>
        <w:sz w:val="20"/>
        <w:szCs w:val="20"/>
      </w:rPr>
    </w:lvl>
  </w:abstractNum>
  <w:abstractNum w:abstractNumId="5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sz w:val="20"/>
        <w:szCs w:val="20"/>
      </w:rPr>
    </w:lvl>
  </w:abstractNum>
  <w:abstractNum w:abstractNumId="6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FF0000"/>
        <w:sz w:val="20"/>
        <w:szCs w:val="20"/>
      </w:rPr>
    </w:lvl>
  </w:abstractNum>
  <w:abstractNum w:abstractNumId="7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</w:abstractNum>
  <w:abstractNum w:abstractNumId="8" w15:restartNumberingAfterBreak="0">
    <w:nsid w:val="00000013"/>
    <w:multiLevelType w:val="singleLevel"/>
    <w:tmpl w:val="A02AD1C0"/>
    <w:name w:val="WW8Num2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  <w:color w:val="auto"/>
        <w:sz w:val="20"/>
        <w:szCs w:val="20"/>
      </w:rPr>
    </w:lvl>
  </w:abstractNum>
  <w:abstractNum w:abstractNumId="9" w15:restartNumberingAfterBreak="0">
    <w:nsid w:val="00000014"/>
    <w:multiLevelType w:val="multilevel"/>
    <w:tmpl w:val="3296FB0E"/>
    <w:name w:val="WW8Num24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color w:val="auto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436"/>
        </w:tabs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0000016"/>
    <w:multiLevelType w:val="singleLevel"/>
    <w:tmpl w:val="00000016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11" w15:restartNumberingAfterBreak="0">
    <w:nsid w:val="00000017"/>
    <w:multiLevelType w:val="singleLevel"/>
    <w:tmpl w:val="00000017"/>
    <w:name w:val="WW8Num2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/>
      </w:rPr>
    </w:lvl>
  </w:abstractNum>
  <w:abstractNum w:abstractNumId="12" w15:restartNumberingAfterBreak="0">
    <w:nsid w:val="00000019"/>
    <w:multiLevelType w:val="singleLevel"/>
    <w:tmpl w:val="7F427CE2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3" w15:restartNumberingAfterBreak="0">
    <w:nsid w:val="0000001A"/>
    <w:multiLevelType w:val="singleLevel"/>
    <w:tmpl w:val="8D36F71C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0"/>
        <w:szCs w:val="20"/>
      </w:rPr>
    </w:lvl>
  </w:abstractNum>
  <w:abstractNum w:abstractNumId="14" w15:restartNumberingAfterBreak="0">
    <w:nsid w:val="00000020"/>
    <w:multiLevelType w:val="multilevel"/>
    <w:tmpl w:val="0000002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16" w15:restartNumberingAfterBreak="0">
    <w:nsid w:val="0000002B"/>
    <w:multiLevelType w:val="multilevel"/>
    <w:tmpl w:val="0000002B"/>
    <w:name w:val="WW8Num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2E"/>
    <w:multiLevelType w:val="singleLevel"/>
    <w:tmpl w:val="0000002E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E40571B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2A61942"/>
    <w:multiLevelType w:val="hybridMultilevel"/>
    <w:tmpl w:val="7056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1E0528"/>
    <w:multiLevelType w:val="hybridMultilevel"/>
    <w:tmpl w:val="346693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53F50F1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63525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15A3517"/>
    <w:multiLevelType w:val="hybridMultilevel"/>
    <w:tmpl w:val="5C4074FC"/>
    <w:lvl w:ilvl="0" w:tplc="E0BC46E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42523"/>
    <w:multiLevelType w:val="hybridMultilevel"/>
    <w:tmpl w:val="57C6B6B6"/>
    <w:lvl w:ilvl="0" w:tplc="D1F8C27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B85426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9554AE9"/>
    <w:multiLevelType w:val="multilevel"/>
    <w:tmpl w:val="D33AD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22866ED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262070E"/>
    <w:multiLevelType w:val="hybridMultilevel"/>
    <w:tmpl w:val="457AC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AC1AAF"/>
    <w:multiLevelType w:val="hybridMultilevel"/>
    <w:tmpl w:val="EBDAA846"/>
    <w:lvl w:ilvl="0" w:tplc="3704E7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995C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9E08F6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2" w15:restartNumberingAfterBreak="0">
    <w:nsid w:val="5ED56E32"/>
    <w:multiLevelType w:val="hybridMultilevel"/>
    <w:tmpl w:val="CC5C8436"/>
    <w:lvl w:ilvl="0" w:tplc="8932A2E4">
      <w:start w:val="1"/>
      <w:numFmt w:val="decimal"/>
      <w:lvlText w:val="%1."/>
      <w:lvlJc w:val="left"/>
      <w:pPr>
        <w:ind w:left="360" w:hanging="360"/>
      </w:pPr>
      <w:rPr>
        <w:rFonts w:ascii="Calibri" w:hAnsi="Calibri" w:cs="Segoe UI 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A86CEB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6A705D"/>
    <w:multiLevelType w:val="hybridMultilevel"/>
    <w:tmpl w:val="BBB24100"/>
    <w:lvl w:ilvl="0" w:tplc="2504876C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497858"/>
    <w:multiLevelType w:val="hybridMultilevel"/>
    <w:tmpl w:val="DA0A4D84"/>
    <w:lvl w:ilvl="0" w:tplc="BDD075E8">
      <w:start w:val="8"/>
      <w:numFmt w:val="ordinal"/>
      <w:lvlText w:val="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A27B3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7" w15:restartNumberingAfterBreak="0">
    <w:nsid w:val="73183F3A"/>
    <w:multiLevelType w:val="hybridMultilevel"/>
    <w:tmpl w:val="AC302328"/>
    <w:lvl w:ilvl="0" w:tplc="287C9D1A">
      <w:start w:val="1"/>
      <w:numFmt w:val="decimal"/>
      <w:lvlText w:val="7.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3E6893"/>
    <w:multiLevelType w:val="hybridMultilevel"/>
    <w:tmpl w:val="F9024916"/>
    <w:lvl w:ilvl="0" w:tplc="C90C8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2AC5E8">
      <w:start w:val="1"/>
      <w:numFmt w:val="lowerLetter"/>
      <w:lvlText w:val="%2)"/>
      <w:lvlJc w:val="left"/>
      <w:pPr>
        <w:ind w:left="1440" w:hanging="360"/>
      </w:pPr>
      <w:rPr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76BB1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A85153A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FC5E19"/>
    <w:multiLevelType w:val="multilevel"/>
    <w:tmpl w:val="766C9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B17015D"/>
    <w:multiLevelType w:val="hybridMultilevel"/>
    <w:tmpl w:val="F69A0E24"/>
    <w:lvl w:ilvl="0" w:tplc="8CE46E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34"/>
  </w:num>
  <w:num w:numId="4">
    <w:abstractNumId w:val="19"/>
  </w:num>
  <w:num w:numId="5">
    <w:abstractNumId w:val="40"/>
  </w:num>
  <w:num w:numId="6">
    <w:abstractNumId w:val="24"/>
  </w:num>
  <w:num w:numId="7">
    <w:abstractNumId w:val="42"/>
  </w:num>
  <w:num w:numId="8">
    <w:abstractNumId w:val="38"/>
  </w:num>
  <w:num w:numId="9">
    <w:abstractNumId w:val="37"/>
  </w:num>
  <w:num w:numId="10">
    <w:abstractNumId w:val="35"/>
  </w:num>
  <w:num w:numId="11">
    <w:abstractNumId w:val="30"/>
  </w:num>
  <w:num w:numId="12">
    <w:abstractNumId w:val="22"/>
  </w:num>
  <w:num w:numId="13">
    <w:abstractNumId w:val="21"/>
  </w:num>
  <w:num w:numId="14">
    <w:abstractNumId w:val="18"/>
  </w:num>
  <w:num w:numId="15">
    <w:abstractNumId w:val="33"/>
  </w:num>
  <w:num w:numId="16">
    <w:abstractNumId w:val="31"/>
  </w:num>
  <w:num w:numId="17">
    <w:abstractNumId w:val="39"/>
  </w:num>
  <w:num w:numId="18">
    <w:abstractNumId w:val="27"/>
  </w:num>
  <w:num w:numId="19">
    <w:abstractNumId w:val="36"/>
  </w:num>
  <w:num w:numId="20">
    <w:abstractNumId w:val="26"/>
  </w:num>
  <w:num w:numId="21">
    <w:abstractNumId w:val="29"/>
  </w:num>
  <w:num w:numId="22">
    <w:abstractNumId w:val="32"/>
  </w:num>
  <w:num w:numId="23">
    <w:abstractNumId w:val="20"/>
  </w:num>
  <w:num w:numId="24">
    <w:abstractNumId w:val="23"/>
  </w:num>
  <w:num w:numId="25">
    <w:abstractNumId w:val="41"/>
  </w:num>
  <w:num w:numId="26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829"/>
    <w:rsid w:val="00010673"/>
    <w:rsid w:val="000122B3"/>
    <w:rsid w:val="00012C22"/>
    <w:rsid w:val="000130D1"/>
    <w:rsid w:val="00051CEF"/>
    <w:rsid w:val="00060D11"/>
    <w:rsid w:val="00063767"/>
    <w:rsid w:val="0006441E"/>
    <w:rsid w:val="00065148"/>
    <w:rsid w:val="000706F3"/>
    <w:rsid w:val="00072E9F"/>
    <w:rsid w:val="00081650"/>
    <w:rsid w:val="000861F0"/>
    <w:rsid w:val="000938E8"/>
    <w:rsid w:val="000A41B4"/>
    <w:rsid w:val="000B2648"/>
    <w:rsid w:val="000C4A9D"/>
    <w:rsid w:val="000C6009"/>
    <w:rsid w:val="000C69AD"/>
    <w:rsid w:val="000C7412"/>
    <w:rsid w:val="000D6B95"/>
    <w:rsid w:val="000E189B"/>
    <w:rsid w:val="000F3D2F"/>
    <w:rsid w:val="00110752"/>
    <w:rsid w:val="00112961"/>
    <w:rsid w:val="00124662"/>
    <w:rsid w:val="00134C49"/>
    <w:rsid w:val="00172D2A"/>
    <w:rsid w:val="00174788"/>
    <w:rsid w:val="001765DA"/>
    <w:rsid w:val="0018343E"/>
    <w:rsid w:val="0018463C"/>
    <w:rsid w:val="00190846"/>
    <w:rsid w:val="001912ED"/>
    <w:rsid w:val="001A6A25"/>
    <w:rsid w:val="001B4759"/>
    <w:rsid w:val="001B569F"/>
    <w:rsid w:val="001B6700"/>
    <w:rsid w:val="001D3EEA"/>
    <w:rsid w:val="001E06F7"/>
    <w:rsid w:val="001E577F"/>
    <w:rsid w:val="001E59DF"/>
    <w:rsid w:val="001E77FE"/>
    <w:rsid w:val="002032EC"/>
    <w:rsid w:val="00206E94"/>
    <w:rsid w:val="002157C9"/>
    <w:rsid w:val="0022088D"/>
    <w:rsid w:val="00227334"/>
    <w:rsid w:val="00231EA7"/>
    <w:rsid w:val="002364DD"/>
    <w:rsid w:val="00260AAD"/>
    <w:rsid w:val="002632CC"/>
    <w:rsid w:val="0026515E"/>
    <w:rsid w:val="00274646"/>
    <w:rsid w:val="0029681A"/>
    <w:rsid w:val="0029689B"/>
    <w:rsid w:val="002A7829"/>
    <w:rsid w:val="002A7992"/>
    <w:rsid w:val="002A7EB7"/>
    <w:rsid w:val="002B1CE2"/>
    <w:rsid w:val="002B1F07"/>
    <w:rsid w:val="002B1F85"/>
    <w:rsid w:val="002C0898"/>
    <w:rsid w:val="002C110C"/>
    <w:rsid w:val="002C59AE"/>
    <w:rsid w:val="002D2AE8"/>
    <w:rsid w:val="002E61A9"/>
    <w:rsid w:val="002F6935"/>
    <w:rsid w:val="003016C2"/>
    <w:rsid w:val="00304E08"/>
    <w:rsid w:val="00316AB0"/>
    <w:rsid w:val="00326E05"/>
    <w:rsid w:val="0033065D"/>
    <w:rsid w:val="00335273"/>
    <w:rsid w:val="00356F3A"/>
    <w:rsid w:val="003861F2"/>
    <w:rsid w:val="0038738D"/>
    <w:rsid w:val="00391BF2"/>
    <w:rsid w:val="003951AE"/>
    <w:rsid w:val="00396500"/>
    <w:rsid w:val="003B1242"/>
    <w:rsid w:val="003B4BEC"/>
    <w:rsid w:val="003C39D8"/>
    <w:rsid w:val="003D0EA2"/>
    <w:rsid w:val="003D6182"/>
    <w:rsid w:val="003E18A3"/>
    <w:rsid w:val="003E19FC"/>
    <w:rsid w:val="003E39EA"/>
    <w:rsid w:val="003F11E8"/>
    <w:rsid w:val="004145FB"/>
    <w:rsid w:val="00415A4D"/>
    <w:rsid w:val="004250DC"/>
    <w:rsid w:val="0042580D"/>
    <w:rsid w:val="004366EF"/>
    <w:rsid w:val="004434EC"/>
    <w:rsid w:val="004447F3"/>
    <w:rsid w:val="00450E05"/>
    <w:rsid w:val="00452718"/>
    <w:rsid w:val="0046371F"/>
    <w:rsid w:val="00470E7A"/>
    <w:rsid w:val="00480367"/>
    <w:rsid w:val="004872BD"/>
    <w:rsid w:val="004B572F"/>
    <w:rsid w:val="004C271B"/>
    <w:rsid w:val="004C28A4"/>
    <w:rsid w:val="004D5A40"/>
    <w:rsid w:val="004D7F71"/>
    <w:rsid w:val="004E06A6"/>
    <w:rsid w:val="00506D81"/>
    <w:rsid w:val="00530A0A"/>
    <w:rsid w:val="00530CD7"/>
    <w:rsid w:val="005449D0"/>
    <w:rsid w:val="005479DB"/>
    <w:rsid w:val="00556BA5"/>
    <w:rsid w:val="00557EAE"/>
    <w:rsid w:val="00566994"/>
    <w:rsid w:val="0057037B"/>
    <w:rsid w:val="0057178A"/>
    <w:rsid w:val="0058272E"/>
    <w:rsid w:val="00583ADE"/>
    <w:rsid w:val="00583D4C"/>
    <w:rsid w:val="0058584E"/>
    <w:rsid w:val="005968B2"/>
    <w:rsid w:val="00596F52"/>
    <w:rsid w:val="005B5CD5"/>
    <w:rsid w:val="005D4A96"/>
    <w:rsid w:val="0061444C"/>
    <w:rsid w:val="00615D65"/>
    <w:rsid w:val="00615F60"/>
    <w:rsid w:val="006216DF"/>
    <w:rsid w:val="0062172B"/>
    <w:rsid w:val="00627D61"/>
    <w:rsid w:val="006309ED"/>
    <w:rsid w:val="00636140"/>
    <w:rsid w:val="00640177"/>
    <w:rsid w:val="0065249C"/>
    <w:rsid w:val="00672588"/>
    <w:rsid w:val="0067688D"/>
    <w:rsid w:val="00685D66"/>
    <w:rsid w:val="00686676"/>
    <w:rsid w:val="006934E6"/>
    <w:rsid w:val="006A2B5F"/>
    <w:rsid w:val="006A6B81"/>
    <w:rsid w:val="006B0E2B"/>
    <w:rsid w:val="006E259A"/>
    <w:rsid w:val="006F73CB"/>
    <w:rsid w:val="00702161"/>
    <w:rsid w:val="00706C3E"/>
    <w:rsid w:val="0071023C"/>
    <w:rsid w:val="00713E76"/>
    <w:rsid w:val="00714AE7"/>
    <w:rsid w:val="007166E8"/>
    <w:rsid w:val="007350AF"/>
    <w:rsid w:val="00737080"/>
    <w:rsid w:val="007400F3"/>
    <w:rsid w:val="007521A1"/>
    <w:rsid w:val="007779EA"/>
    <w:rsid w:val="00795663"/>
    <w:rsid w:val="00797710"/>
    <w:rsid w:val="007A582E"/>
    <w:rsid w:val="007B322A"/>
    <w:rsid w:val="007C2304"/>
    <w:rsid w:val="007D3C9C"/>
    <w:rsid w:val="007E6F2B"/>
    <w:rsid w:val="007F04A1"/>
    <w:rsid w:val="007F2FBC"/>
    <w:rsid w:val="00803AE0"/>
    <w:rsid w:val="00813AF8"/>
    <w:rsid w:val="008203DA"/>
    <w:rsid w:val="00823E20"/>
    <w:rsid w:val="00836FA1"/>
    <w:rsid w:val="00866FAB"/>
    <w:rsid w:val="00871637"/>
    <w:rsid w:val="00892027"/>
    <w:rsid w:val="008B6FE6"/>
    <w:rsid w:val="008C5E47"/>
    <w:rsid w:val="008E175F"/>
    <w:rsid w:val="008E4761"/>
    <w:rsid w:val="008E4D91"/>
    <w:rsid w:val="0090562B"/>
    <w:rsid w:val="009214A8"/>
    <w:rsid w:val="00925E14"/>
    <w:rsid w:val="009344DA"/>
    <w:rsid w:val="00934C71"/>
    <w:rsid w:val="00940B0A"/>
    <w:rsid w:val="00941D26"/>
    <w:rsid w:val="009464CB"/>
    <w:rsid w:val="009509D8"/>
    <w:rsid w:val="00951E13"/>
    <w:rsid w:val="00962CE1"/>
    <w:rsid w:val="009642AB"/>
    <w:rsid w:val="0098323A"/>
    <w:rsid w:val="009876D5"/>
    <w:rsid w:val="00991425"/>
    <w:rsid w:val="009A5420"/>
    <w:rsid w:val="009B06C3"/>
    <w:rsid w:val="009B66E3"/>
    <w:rsid w:val="009C1762"/>
    <w:rsid w:val="009C4D98"/>
    <w:rsid w:val="009C5B3E"/>
    <w:rsid w:val="009E415F"/>
    <w:rsid w:val="00A00983"/>
    <w:rsid w:val="00A212BB"/>
    <w:rsid w:val="00A27992"/>
    <w:rsid w:val="00A37AE4"/>
    <w:rsid w:val="00A4195E"/>
    <w:rsid w:val="00A44992"/>
    <w:rsid w:val="00A56899"/>
    <w:rsid w:val="00A62B31"/>
    <w:rsid w:val="00A86EB3"/>
    <w:rsid w:val="00A9668F"/>
    <w:rsid w:val="00A96BED"/>
    <w:rsid w:val="00AA0CED"/>
    <w:rsid w:val="00AA25ED"/>
    <w:rsid w:val="00AB1FFA"/>
    <w:rsid w:val="00AC0B51"/>
    <w:rsid w:val="00AC5834"/>
    <w:rsid w:val="00AD43F5"/>
    <w:rsid w:val="00AE5212"/>
    <w:rsid w:val="00AF401B"/>
    <w:rsid w:val="00B02B6A"/>
    <w:rsid w:val="00B230ED"/>
    <w:rsid w:val="00B27681"/>
    <w:rsid w:val="00B369F7"/>
    <w:rsid w:val="00B54BB6"/>
    <w:rsid w:val="00B564C5"/>
    <w:rsid w:val="00B7614D"/>
    <w:rsid w:val="00B76EAD"/>
    <w:rsid w:val="00B824B1"/>
    <w:rsid w:val="00B83465"/>
    <w:rsid w:val="00B92E07"/>
    <w:rsid w:val="00BA0D17"/>
    <w:rsid w:val="00BC03F8"/>
    <w:rsid w:val="00BC08D7"/>
    <w:rsid w:val="00BF72A9"/>
    <w:rsid w:val="00C04B29"/>
    <w:rsid w:val="00C05A7A"/>
    <w:rsid w:val="00C06887"/>
    <w:rsid w:val="00C06AC3"/>
    <w:rsid w:val="00C07717"/>
    <w:rsid w:val="00C23B9B"/>
    <w:rsid w:val="00C2555F"/>
    <w:rsid w:val="00C72409"/>
    <w:rsid w:val="00C85A94"/>
    <w:rsid w:val="00C946CD"/>
    <w:rsid w:val="00C960F0"/>
    <w:rsid w:val="00CA3021"/>
    <w:rsid w:val="00CA5CFF"/>
    <w:rsid w:val="00CB1DE9"/>
    <w:rsid w:val="00CB29C4"/>
    <w:rsid w:val="00CC3801"/>
    <w:rsid w:val="00CD13BF"/>
    <w:rsid w:val="00CF182E"/>
    <w:rsid w:val="00CF189B"/>
    <w:rsid w:val="00CF7241"/>
    <w:rsid w:val="00D2158F"/>
    <w:rsid w:val="00D23374"/>
    <w:rsid w:val="00D45903"/>
    <w:rsid w:val="00D467B3"/>
    <w:rsid w:val="00D47181"/>
    <w:rsid w:val="00D50D82"/>
    <w:rsid w:val="00D748BE"/>
    <w:rsid w:val="00D76B92"/>
    <w:rsid w:val="00D910A7"/>
    <w:rsid w:val="00D937DB"/>
    <w:rsid w:val="00D96A44"/>
    <w:rsid w:val="00D97B90"/>
    <w:rsid w:val="00DA588B"/>
    <w:rsid w:val="00DB14C9"/>
    <w:rsid w:val="00DC37FD"/>
    <w:rsid w:val="00DC3A4F"/>
    <w:rsid w:val="00DE41E1"/>
    <w:rsid w:val="00DF0D6B"/>
    <w:rsid w:val="00DF2509"/>
    <w:rsid w:val="00DF3F35"/>
    <w:rsid w:val="00DF6C7B"/>
    <w:rsid w:val="00DF6C80"/>
    <w:rsid w:val="00DF78F6"/>
    <w:rsid w:val="00E06A90"/>
    <w:rsid w:val="00E20FDB"/>
    <w:rsid w:val="00E257EA"/>
    <w:rsid w:val="00E361B4"/>
    <w:rsid w:val="00E40596"/>
    <w:rsid w:val="00E4194D"/>
    <w:rsid w:val="00E50065"/>
    <w:rsid w:val="00E55D5F"/>
    <w:rsid w:val="00E570C5"/>
    <w:rsid w:val="00E60082"/>
    <w:rsid w:val="00E6699F"/>
    <w:rsid w:val="00E81EFF"/>
    <w:rsid w:val="00E83F61"/>
    <w:rsid w:val="00E853FA"/>
    <w:rsid w:val="00E86D2A"/>
    <w:rsid w:val="00E97F3E"/>
    <w:rsid w:val="00EA12C5"/>
    <w:rsid w:val="00EB35DB"/>
    <w:rsid w:val="00EC199A"/>
    <w:rsid w:val="00EC5656"/>
    <w:rsid w:val="00EE2CA4"/>
    <w:rsid w:val="00EF5FF6"/>
    <w:rsid w:val="00EF71D6"/>
    <w:rsid w:val="00F01BC8"/>
    <w:rsid w:val="00F065AB"/>
    <w:rsid w:val="00F0726B"/>
    <w:rsid w:val="00F11C35"/>
    <w:rsid w:val="00F13554"/>
    <w:rsid w:val="00F20DED"/>
    <w:rsid w:val="00F238E6"/>
    <w:rsid w:val="00F32A04"/>
    <w:rsid w:val="00F40721"/>
    <w:rsid w:val="00F66802"/>
    <w:rsid w:val="00F67D6E"/>
    <w:rsid w:val="00F76236"/>
    <w:rsid w:val="00F80E29"/>
    <w:rsid w:val="00F82C27"/>
    <w:rsid w:val="00F93F1B"/>
    <w:rsid w:val="00FA02D8"/>
    <w:rsid w:val="00FA093F"/>
    <w:rsid w:val="00FA1B9B"/>
    <w:rsid w:val="00FA2F1A"/>
    <w:rsid w:val="00FB748B"/>
    <w:rsid w:val="00FC0183"/>
    <w:rsid w:val="00FC3A0A"/>
    <w:rsid w:val="00FC3A14"/>
    <w:rsid w:val="00FD00C8"/>
    <w:rsid w:val="00FE39BE"/>
    <w:rsid w:val="00FE4A17"/>
    <w:rsid w:val="00FF0DE1"/>
    <w:rsid w:val="00FF2387"/>
    <w:rsid w:val="00FF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396D6"/>
  <w15:chartTrackingRefBased/>
  <w15:docId w15:val="{A6C4D790-53EC-4DCE-A7A2-84488D86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="Calibri" w:hAnsi="Myriad Pro" w:cs="Times New Roman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7241"/>
    <w:pPr>
      <w:suppressAutoHyphens/>
      <w:autoSpaceDN w:val="0"/>
      <w:spacing w:line="256" w:lineRule="auto"/>
      <w:textAlignment w:val="baseline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F2FBC"/>
    <w:pPr>
      <w:keepNext/>
      <w:keepLines/>
      <w:spacing w:before="480" w:after="240" w:line="276" w:lineRule="auto"/>
      <w:jc w:val="center"/>
      <w:outlineLvl w:val="0"/>
    </w:pPr>
    <w:rPr>
      <w:rFonts w:eastAsiaTheme="majorEastAsia" w:cstheme="majorBidi"/>
      <w:color w:val="002060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EEA"/>
    <w:pPr>
      <w:keepNext/>
      <w:keepLines/>
      <w:spacing w:before="240" w:after="120" w:line="276" w:lineRule="auto"/>
      <w:jc w:val="right"/>
      <w:outlineLvl w:val="1"/>
    </w:pPr>
    <w:rPr>
      <w:rFonts w:eastAsiaTheme="majorEastAsia" w:cstheme="majorBidi"/>
      <w:b/>
      <w:color w:val="3B3838" w:themeColor="background2" w:themeShade="4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EEA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D3EEA"/>
    <w:pPr>
      <w:keepNext/>
      <w:keepLines/>
      <w:spacing w:before="120" w:after="40" w:line="276" w:lineRule="auto"/>
      <w:jc w:val="center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F69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A782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2A782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7829"/>
    <w:rPr>
      <w:rFonts w:eastAsiaTheme="minorEastAsia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2A7829"/>
    <w:pPr>
      <w:spacing w:after="0" w:line="240" w:lineRule="auto"/>
      <w:contextualSpacing/>
      <w:jc w:val="center"/>
    </w:pPr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829"/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paragraph" w:styleId="Nagwek">
    <w:name w:val="header"/>
    <w:basedOn w:val="Normalny"/>
    <w:link w:val="Nagwek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829"/>
    <w:rPr>
      <w:rFonts w:ascii="Arial" w:hAnsi="Arial" w:cs="Times New Roman"/>
    </w:rPr>
  </w:style>
  <w:style w:type="paragraph" w:styleId="Stopka">
    <w:name w:val="footer"/>
    <w:basedOn w:val="Normalny"/>
    <w:link w:val="Stopka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829"/>
    <w:rPr>
      <w:rFonts w:ascii="Arial" w:hAnsi="Arial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F2FBC"/>
    <w:rPr>
      <w:rFonts w:eastAsiaTheme="majorEastAsia" w:cstheme="majorBidi"/>
      <w:color w:val="002060"/>
      <w:sz w:val="24"/>
      <w:szCs w:val="32"/>
    </w:rPr>
  </w:style>
  <w:style w:type="paragraph" w:customStyle="1" w:styleId="Paragrafztytuem">
    <w:name w:val="Paragraf z tytułem"/>
    <w:basedOn w:val="Nagwek1"/>
    <w:link w:val="ParagrafztytuemZnak"/>
    <w:qFormat/>
    <w:rsid w:val="00FA2F1A"/>
    <w:rPr>
      <w:color w:val="767171" w:themeColor="background2" w:themeShade="80"/>
    </w:rPr>
  </w:style>
  <w:style w:type="paragraph" w:customStyle="1" w:styleId="01Akapitzwyky">
    <w:name w:val="01_Akapit zwykły"/>
    <w:basedOn w:val="Normalny"/>
    <w:link w:val="01AkapitzwykyZnak"/>
    <w:qFormat/>
    <w:rsid w:val="0022088D"/>
    <w:pPr>
      <w:spacing w:after="40" w:line="276" w:lineRule="auto"/>
      <w:jc w:val="both"/>
    </w:pPr>
  </w:style>
  <w:style w:type="character" w:customStyle="1" w:styleId="ParagrafztytuemZnak">
    <w:name w:val="Paragraf z tytułem Znak"/>
    <w:basedOn w:val="Nagwek1Znak"/>
    <w:link w:val="Paragrafztytuem"/>
    <w:rsid w:val="00FA2F1A"/>
    <w:rPr>
      <w:rFonts w:ascii="Myriad Pro" w:eastAsiaTheme="majorEastAsia" w:hAnsi="Myriad Pro" w:cstheme="majorBidi"/>
      <w:color w:val="767171" w:themeColor="background2" w:themeShade="80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D3EEA"/>
    <w:rPr>
      <w:rFonts w:eastAsiaTheme="majorEastAsia" w:cstheme="majorBidi"/>
      <w:b/>
      <w:color w:val="3B3838" w:themeColor="background2" w:themeShade="40"/>
      <w:szCs w:val="26"/>
    </w:rPr>
  </w:style>
  <w:style w:type="character" w:customStyle="1" w:styleId="01AkapitzwykyZnak">
    <w:name w:val="01_Akapit zwykły Znak"/>
    <w:basedOn w:val="Domylnaczcionkaakapitu"/>
    <w:link w:val="01Akapitzwyky"/>
    <w:rsid w:val="0022088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648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648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648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BA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56BA5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1D3EEA"/>
    <w:rPr>
      <w:rFonts w:eastAsiaTheme="majorEastAsia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D3EEA"/>
    <w:rPr>
      <w:rFonts w:asciiTheme="majorHAnsi" w:eastAsiaTheme="majorEastAsia" w:hAnsiTheme="majorHAnsi" w:cstheme="majorBidi"/>
      <w:b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2F6935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-Siatka">
    <w:name w:val="Table Grid"/>
    <w:basedOn w:val="Standardowy"/>
    <w:uiPriority w:val="39"/>
    <w:rsid w:val="00D4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5">
    <w:name w:val="Grid Table 1 Light Accent 5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D467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R1">
    <w:name w:val="FR1"/>
    <w:rsid w:val="00FF0DE1"/>
    <w:pPr>
      <w:widowControl w:val="0"/>
      <w:suppressAutoHyphens/>
      <w:spacing w:before="140" w:after="0" w:line="240" w:lineRule="auto"/>
      <w:ind w:left="360"/>
    </w:pPr>
    <w:rPr>
      <w:rFonts w:ascii="Arial Narrow" w:eastAsia="Times New Roman" w:hAnsi="Arial Narrow" w:cs="Arial Narrow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700"/>
    <w:rPr>
      <w:rFonts w:ascii="Segoe UI" w:hAnsi="Segoe UI" w:cs="Segoe UI"/>
      <w:sz w:val="18"/>
      <w:szCs w:val="18"/>
    </w:rPr>
  </w:style>
  <w:style w:type="table" w:styleId="Tabelasiatki5ciemnaakcent1">
    <w:name w:val="Grid Table 5 Dark Accent 1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6">
    <w:name w:val="Grid Table 5 Dark Accent 6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5ciemnaakcent2">
    <w:name w:val="Grid Table 5 Dark Accent 2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4akcent3">
    <w:name w:val="Grid Table 4 Accent 3"/>
    <w:basedOn w:val="Standardowy"/>
    <w:uiPriority w:val="49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5ciemnaakcent3">
    <w:name w:val="Grid Table 5 Dark Accent 3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E257E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61A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61A9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1A9"/>
    <w:rPr>
      <w:b/>
      <w:bCs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2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2898C0E60D4A5F937E964128B2CE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064C92-10B6-4907-8B49-C9530FC8AF7D}"/>
      </w:docPartPr>
      <w:docPartBody>
        <w:p w:rsidR="00586DEF" w:rsidRDefault="00AF213D" w:rsidP="00AF213D">
          <w:pPr>
            <w:pStyle w:val="782898C0E60D4A5F937E964128B2CEFC"/>
          </w:pPr>
          <w:r w:rsidRPr="008E3999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13D"/>
    <w:rsid w:val="0037649F"/>
    <w:rsid w:val="00586DEF"/>
    <w:rsid w:val="00603D8D"/>
    <w:rsid w:val="006A20D1"/>
    <w:rsid w:val="00810CC4"/>
    <w:rsid w:val="00AF213D"/>
    <w:rsid w:val="00C2555F"/>
    <w:rsid w:val="00CA5CFF"/>
    <w:rsid w:val="00DF6C7B"/>
    <w:rsid w:val="00FA7E13"/>
    <w:rsid w:val="00FC0183"/>
    <w:rsid w:val="00FE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F213D"/>
    <w:rPr>
      <w:color w:val="808080"/>
    </w:rPr>
  </w:style>
  <w:style w:type="paragraph" w:customStyle="1" w:styleId="782898C0E60D4A5F937E964128B2CEFC">
    <w:name w:val="782898C0E60D4A5F937E964128B2CEFC"/>
    <w:rsid w:val="00AF2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7DEA-156A-4B77-BD9E-DEDD2375E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UDZIELANIA ZAMÓWIEŃ PUBLICZNYCH ORAZ DOKONYWANIA ZAKUPÓW</vt:lpstr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UDZIELANIA ZAMÓWIEŃ PUBLICZNYCH ORAZ DOKONYWANIA ZAKUPÓW</dc:title>
  <dc:subject/>
  <dc:creator>Ewelina Kodzis</dc:creator>
  <cp:keywords/>
  <dc:description/>
  <cp:lastModifiedBy>Piotr Jaworski</cp:lastModifiedBy>
  <cp:revision>3</cp:revision>
  <cp:lastPrinted>2019-08-19T11:27:00Z</cp:lastPrinted>
  <dcterms:created xsi:type="dcterms:W3CDTF">2025-07-16T06:53:00Z</dcterms:created>
  <dcterms:modified xsi:type="dcterms:W3CDTF">2025-07-16T07:20:00Z</dcterms:modified>
</cp:coreProperties>
</file>