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CE" w:rsidRPr="007B3255" w:rsidRDefault="00EA6CCE" w:rsidP="00EA6CCE">
      <w:pPr>
        <w:tabs>
          <w:tab w:val="left" w:pos="5670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</w:t>
      </w:r>
      <w:r w:rsidR="000B6F8C">
        <w:rPr>
          <w:rFonts w:ascii="Tahoma" w:hAnsi="Tahoma" w:cs="Tahoma"/>
          <w:sz w:val="16"/>
          <w:szCs w:val="16"/>
        </w:rPr>
        <w:t xml:space="preserve">  Wrocław, dnia 12.11.2021</w:t>
      </w:r>
      <w:r w:rsidRPr="007B3255">
        <w:rPr>
          <w:rFonts w:ascii="Tahoma" w:hAnsi="Tahoma" w:cs="Tahoma"/>
          <w:sz w:val="16"/>
          <w:szCs w:val="16"/>
        </w:rPr>
        <w:t xml:space="preserve"> r.      </w:t>
      </w:r>
    </w:p>
    <w:p w:rsidR="00EA6CCE" w:rsidRPr="007B3255" w:rsidRDefault="00EA6CCE" w:rsidP="00EA6CCE">
      <w:pPr>
        <w:pStyle w:val="Nagwek1"/>
        <w:tabs>
          <w:tab w:val="left" w:pos="5670"/>
        </w:tabs>
        <w:spacing w:line="240" w:lineRule="auto"/>
        <w:rPr>
          <w:rFonts w:ascii="Tahoma" w:hAnsi="Tahoma" w:cs="Tahoma"/>
          <w:szCs w:val="16"/>
        </w:rPr>
      </w:pPr>
      <w:r w:rsidRPr="007B3255">
        <w:rPr>
          <w:rFonts w:ascii="Tahoma" w:hAnsi="Tahoma" w:cs="Tahoma"/>
          <w:i w:val="0"/>
          <w:szCs w:val="16"/>
        </w:rPr>
        <w:t xml:space="preserve">Nr sprawy: </w:t>
      </w:r>
      <w:r w:rsidR="000B6F8C">
        <w:rPr>
          <w:rFonts w:ascii="Tahoma" w:hAnsi="Tahoma" w:cs="Tahoma"/>
          <w:i w:val="0"/>
          <w:color w:val="000000" w:themeColor="text1"/>
          <w:szCs w:val="16"/>
        </w:rPr>
        <w:t>DZP.246.103.2021</w:t>
      </w:r>
      <w:r w:rsidRPr="007B3255">
        <w:rPr>
          <w:rFonts w:ascii="Tahoma" w:hAnsi="Tahoma" w:cs="Tahoma"/>
          <w:szCs w:val="16"/>
        </w:rPr>
        <w:tab/>
      </w:r>
    </w:p>
    <w:p w:rsidR="00EA6CCE" w:rsidRPr="007B3255" w:rsidRDefault="00EA6CCE" w:rsidP="00EA6CCE">
      <w:pPr>
        <w:pStyle w:val="Nagwek"/>
        <w:tabs>
          <w:tab w:val="clear" w:pos="4536"/>
          <w:tab w:val="left" w:pos="5400"/>
          <w:tab w:val="left" w:pos="5954"/>
        </w:tabs>
        <w:jc w:val="right"/>
        <w:rPr>
          <w:rFonts w:ascii="Tahoma" w:hAnsi="Tahoma" w:cs="Tahoma"/>
          <w:sz w:val="16"/>
          <w:szCs w:val="16"/>
        </w:rPr>
      </w:pPr>
      <w:r w:rsidRPr="007B3255">
        <w:rPr>
          <w:rFonts w:ascii="Tahoma" w:hAnsi="Tahoma" w:cs="Tahoma"/>
          <w:sz w:val="16"/>
          <w:szCs w:val="16"/>
        </w:rPr>
        <w:t xml:space="preserve">                    Odpowiedzi na zapytania Wykonawców  ( I ) </w:t>
      </w:r>
    </w:p>
    <w:p w:rsidR="00EA6CCE" w:rsidRPr="007B3255" w:rsidRDefault="00EA6CCE" w:rsidP="00EA6CCE">
      <w:pPr>
        <w:pStyle w:val="Nagwek"/>
        <w:tabs>
          <w:tab w:val="clear" w:pos="4536"/>
          <w:tab w:val="left" w:pos="5400"/>
          <w:tab w:val="left" w:pos="5954"/>
        </w:tabs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7B3255">
        <w:rPr>
          <w:rFonts w:ascii="Tahoma" w:hAnsi="Tahoma" w:cs="Tahoma"/>
          <w:sz w:val="16"/>
          <w:szCs w:val="16"/>
        </w:rPr>
        <w:tab/>
        <w:t xml:space="preserve">     </w:t>
      </w:r>
    </w:p>
    <w:p w:rsidR="00EA6CCE" w:rsidRPr="007B3255" w:rsidRDefault="00EA6CCE" w:rsidP="00EA6CCE">
      <w:pPr>
        <w:spacing w:after="40"/>
        <w:rPr>
          <w:rFonts w:ascii="Tahoma" w:hAnsi="Tahoma" w:cs="Tahoma"/>
          <w:color w:val="000000" w:themeColor="text1"/>
          <w:sz w:val="16"/>
          <w:szCs w:val="16"/>
        </w:rPr>
      </w:pPr>
      <w:r w:rsidRPr="007B3255">
        <w:rPr>
          <w:rFonts w:ascii="Tahoma" w:hAnsi="Tahoma" w:cs="Tahoma"/>
          <w:color w:val="000000" w:themeColor="text1"/>
          <w:sz w:val="16"/>
          <w:szCs w:val="16"/>
        </w:rPr>
        <w:t xml:space="preserve">       Uniwersytecki Szpital Kliniczny we Wrocławiu jako Zamawiający w postępowaniu o udzielenie zamówienia publicznego, informuje, że wpłynęły zapytania Wykonawców, jednocześnie wyjaśniając co następuje.                                                                 </w:t>
      </w:r>
    </w:p>
    <w:p w:rsidR="00EA6CCE" w:rsidRPr="007B3255" w:rsidRDefault="00EA6CCE" w:rsidP="00EA6CCE">
      <w:pPr>
        <w:spacing w:after="40"/>
        <w:rPr>
          <w:rFonts w:ascii="Tahoma" w:hAnsi="Tahoma" w:cs="Tahoma"/>
          <w:b/>
          <w:color w:val="000000" w:themeColor="text1"/>
          <w:sz w:val="16"/>
          <w:szCs w:val="16"/>
          <w:u w:val="single"/>
        </w:rPr>
      </w:pPr>
    </w:p>
    <w:p w:rsidR="000B6F8C" w:rsidRPr="000B6F8C" w:rsidRDefault="00EA6CCE" w:rsidP="000B6F8C">
      <w:pPr>
        <w:spacing w:after="40"/>
        <w:rPr>
          <w:rFonts w:ascii="Tahoma" w:hAnsi="Tahoma" w:cs="Tahoma"/>
          <w:color w:val="000000" w:themeColor="text1"/>
          <w:sz w:val="16"/>
          <w:szCs w:val="16"/>
        </w:rPr>
      </w:pPr>
      <w:r w:rsidRPr="007B3255">
        <w:rPr>
          <w:rFonts w:ascii="Tahoma" w:hAnsi="Tahoma" w:cs="Tahoma"/>
          <w:b/>
          <w:color w:val="000000" w:themeColor="text1"/>
          <w:sz w:val="16"/>
          <w:szCs w:val="16"/>
          <w:u w:val="single"/>
        </w:rPr>
        <w:t xml:space="preserve">Pytanie nr 1: </w:t>
      </w:r>
      <w:r w:rsidRPr="007B3255">
        <w:rPr>
          <w:rFonts w:ascii="Tahoma" w:hAnsi="Tahoma" w:cs="Tahoma"/>
          <w:b/>
          <w:color w:val="000000" w:themeColor="text1"/>
          <w:sz w:val="16"/>
          <w:szCs w:val="16"/>
        </w:rPr>
        <w:t xml:space="preserve"> </w:t>
      </w:r>
      <w:r w:rsidR="000B6F8C" w:rsidRPr="000B6F8C">
        <w:rPr>
          <w:rFonts w:ascii="Tahoma" w:hAnsi="Tahoma" w:cs="Tahoma"/>
          <w:color w:val="000000" w:themeColor="text1"/>
          <w:sz w:val="16"/>
          <w:szCs w:val="16"/>
        </w:rPr>
        <w:t>Dot. Terminy umowne</w:t>
      </w:r>
    </w:p>
    <w:p w:rsidR="000B6F8C" w:rsidRPr="000B6F8C" w:rsidRDefault="000B6F8C" w:rsidP="000B6F8C">
      <w:pPr>
        <w:spacing w:after="40"/>
        <w:rPr>
          <w:rFonts w:ascii="Tahoma" w:hAnsi="Tahoma" w:cs="Tahoma"/>
          <w:color w:val="000000" w:themeColor="text1"/>
          <w:sz w:val="16"/>
          <w:szCs w:val="16"/>
        </w:rPr>
      </w:pPr>
      <w:r w:rsidRPr="000B6F8C">
        <w:rPr>
          <w:rFonts w:ascii="Tahoma" w:hAnsi="Tahoma" w:cs="Tahoma"/>
          <w:color w:val="000000" w:themeColor="text1"/>
          <w:sz w:val="16"/>
          <w:szCs w:val="16"/>
        </w:rPr>
        <w:t>„Termin obowiązywania niniejszej umowy ustala się na okres od dnia 17 listopada 2021 r. do dnia 31 stycznia 2022 r., z możliwością wydłużenia lub skrócenia terminu jej obowiązywania na warunkach określonych w niniejszej umowie.”</w:t>
      </w:r>
    </w:p>
    <w:p w:rsidR="00EA6CCE" w:rsidRPr="000B6F8C" w:rsidRDefault="000B6F8C" w:rsidP="000B6F8C">
      <w:pPr>
        <w:spacing w:after="40"/>
        <w:rPr>
          <w:rFonts w:ascii="Tahoma" w:eastAsia="Times New Roman" w:hAnsi="Tahoma" w:cs="Tahoma"/>
          <w:sz w:val="16"/>
          <w:szCs w:val="16"/>
          <w:lang w:eastAsia="pl-PL"/>
        </w:rPr>
      </w:pPr>
      <w:r w:rsidRPr="000B6F8C">
        <w:rPr>
          <w:rFonts w:ascii="Tahoma" w:hAnsi="Tahoma" w:cs="Tahoma"/>
          <w:color w:val="000000" w:themeColor="text1"/>
          <w:sz w:val="16"/>
          <w:szCs w:val="16"/>
        </w:rPr>
        <w:t>Zakładając termin obowiązywania umowy oraz jego koniec, otrzymujemy 76 dni. W formularzu ofertowym widnieje mnożnik 156 dni – bardzo prosimy o wskazanie właściwego.</w:t>
      </w:r>
    </w:p>
    <w:p w:rsidR="00EA6CCE" w:rsidRDefault="00EA6CCE" w:rsidP="00EA6CCE">
      <w:pPr>
        <w:pStyle w:val="Tekstpodstawowy"/>
        <w:tabs>
          <w:tab w:val="left" w:pos="0"/>
        </w:tabs>
        <w:spacing w:line="360" w:lineRule="auto"/>
        <w:jc w:val="left"/>
        <w:rPr>
          <w:rFonts w:ascii="Tahoma" w:hAnsi="Tahoma" w:cs="Tahoma"/>
          <w:b/>
          <w:color w:val="000000" w:themeColor="text1"/>
          <w:sz w:val="16"/>
          <w:szCs w:val="16"/>
          <w:u w:val="single"/>
        </w:rPr>
      </w:pPr>
      <w:bookmarkStart w:id="0" w:name="_GoBack"/>
      <w:bookmarkEnd w:id="0"/>
    </w:p>
    <w:p w:rsidR="00EA6CCE" w:rsidRPr="000B6F8C" w:rsidRDefault="00EA6CCE" w:rsidP="000B6F8C">
      <w:pPr>
        <w:pStyle w:val="Tekstpodstawowy"/>
        <w:tabs>
          <w:tab w:val="left" w:pos="0"/>
        </w:tabs>
        <w:spacing w:line="360" w:lineRule="auto"/>
        <w:jc w:val="left"/>
        <w:rPr>
          <w:rFonts w:ascii="Tahoma" w:hAnsi="Tahoma" w:cs="Tahoma"/>
          <w:color w:val="000000"/>
          <w:sz w:val="16"/>
          <w:szCs w:val="16"/>
        </w:rPr>
      </w:pPr>
      <w:r w:rsidRPr="007B3255">
        <w:rPr>
          <w:rFonts w:ascii="Tahoma" w:hAnsi="Tahoma" w:cs="Tahoma"/>
          <w:b/>
          <w:color w:val="000000" w:themeColor="text1"/>
          <w:sz w:val="16"/>
          <w:szCs w:val="16"/>
          <w:u w:val="single"/>
        </w:rPr>
        <w:t>ODPOWIEDŹ nr 1</w:t>
      </w:r>
      <w:r w:rsidR="00847652">
        <w:rPr>
          <w:rFonts w:ascii="Tahoma" w:hAnsi="Tahoma" w:cs="Tahoma"/>
          <w:b/>
          <w:color w:val="000000" w:themeColor="text1"/>
          <w:sz w:val="16"/>
          <w:szCs w:val="16"/>
          <w:u w:val="single"/>
        </w:rPr>
        <w:t xml:space="preserve"> </w:t>
      </w:r>
      <w:r w:rsidR="00847652">
        <w:rPr>
          <w:rFonts w:ascii="Tahoma" w:hAnsi="Tahoma" w:cs="Tahoma"/>
          <w:color w:val="000000" w:themeColor="text1"/>
          <w:sz w:val="16"/>
          <w:szCs w:val="16"/>
          <w:u w:val="single"/>
        </w:rPr>
        <w:t xml:space="preserve"> </w:t>
      </w:r>
      <w:r w:rsidR="00847652" w:rsidRPr="00847652">
        <w:rPr>
          <w:rFonts w:ascii="Tahoma" w:hAnsi="Tahoma" w:cs="Tahoma"/>
          <w:color w:val="000000" w:themeColor="text1"/>
          <w:sz w:val="16"/>
          <w:szCs w:val="16"/>
        </w:rPr>
        <w:t>Mnożnik 156 dni jest omyłką pisarską powinno być 76 dni</w:t>
      </w:r>
    </w:p>
    <w:p w:rsidR="00EA6CCE" w:rsidRDefault="00EA6CCE" w:rsidP="000B6F8C">
      <w:pPr>
        <w:pStyle w:val="Tekstpodstawowy"/>
        <w:tabs>
          <w:tab w:val="left" w:pos="0"/>
        </w:tabs>
        <w:spacing w:line="360" w:lineRule="auto"/>
        <w:rPr>
          <w:rFonts w:ascii="Tahoma" w:hAnsi="Tahoma" w:cs="Tahoma"/>
          <w:b/>
          <w:color w:val="000000" w:themeColor="text1"/>
          <w:sz w:val="16"/>
          <w:szCs w:val="16"/>
          <w:u w:val="single"/>
        </w:rPr>
      </w:pPr>
      <w:r w:rsidRPr="007B3255">
        <w:rPr>
          <w:rFonts w:ascii="Tahoma" w:hAnsi="Tahoma" w:cs="Tahoma"/>
          <w:b/>
          <w:color w:val="000000" w:themeColor="text1"/>
          <w:sz w:val="16"/>
          <w:szCs w:val="16"/>
          <w:u w:val="single"/>
        </w:rPr>
        <w:t>Pytanie nr 2:</w:t>
      </w:r>
      <w:r>
        <w:rPr>
          <w:rFonts w:ascii="Tahoma" w:hAnsi="Tahoma" w:cs="Tahoma"/>
          <w:bCs/>
          <w:color w:val="000000" w:themeColor="text1"/>
          <w:sz w:val="16"/>
          <w:szCs w:val="16"/>
        </w:rPr>
        <w:t xml:space="preserve"> </w:t>
      </w:r>
      <w:r w:rsidR="000B6F8C" w:rsidRPr="000B6F8C">
        <w:rPr>
          <w:rFonts w:ascii="Tahoma" w:hAnsi="Tahoma" w:cs="Tahoma"/>
          <w:bCs/>
          <w:color w:val="000000" w:themeColor="text1"/>
          <w:sz w:val="16"/>
          <w:szCs w:val="16"/>
        </w:rPr>
        <w:t>Formularz ofertowy zakłada maksymalną liczbę łóżek na poziomie 392, gdy tymczasem mapa stanowiskowa zakłada 252 – prosimy o doprecyzowanie tych informacji.</w:t>
      </w:r>
    </w:p>
    <w:p w:rsidR="00EA6CCE" w:rsidRPr="00EE018E" w:rsidRDefault="00EA6CCE" w:rsidP="00EA6CCE">
      <w:pPr>
        <w:pStyle w:val="Tekstpodstawowy"/>
        <w:tabs>
          <w:tab w:val="left" w:pos="0"/>
        </w:tabs>
        <w:spacing w:line="360" w:lineRule="auto"/>
        <w:jc w:val="left"/>
        <w:rPr>
          <w:rFonts w:ascii="Tahoma" w:hAnsi="Tahoma" w:cs="Tahoma"/>
          <w:b/>
          <w:color w:val="000000" w:themeColor="text1"/>
          <w:sz w:val="16"/>
          <w:szCs w:val="16"/>
          <w:u w:val="single"/>
        </w:rPr>
      </w:pPr>
      <w:r w:rsidRPr="007B3255">
        <w:rPr>
          <w:rFonts w:ascii="Tahoma" w:hAnsi="Tahoma" w:cs="Tahoma"/>
          <w:b/>
          <w:color w:val="000000" w:themeColor="text1"/>
          <w:sz w:val="16"/>
          <w:szCs w:val="16"/>
          <w:u w:val="single"/>
        </w:rPr>
        <w:t xml:space="preserve">ODPOWIEDŹ nr 2: </w:t>
      </w:r>
      <w:r w:rsidRPr="007B3255">
        <w:rPr>
          <w:rFonts w:ascii="Tahoma" w:hAnsi="Tahoma" w:cs="Tahoma"/>
          <w:b/>
          <w:color w:val="000000" w:themeColor="text1"/>
          <w:sz w:val="16"/>
          <w:szCs w:val="16"/>
        </w:rPr>
        <w:t xml:space="preserve"> </w:t>
      </w:r>
      <w:r w:rsidR="00847652" w:rsidRPr="00847652">
        <w:rPr>
          <w:rFonts w:ascii="Tahoma" w:hAnsi="Tahoma" w:cs="Tahoma"/>
          <w:color w:val="000000" w:themeColor="text1"/>
          <w:sz w:val="16"/>
          <w:szCs w:val="16"/>
        </w:rPr>
        <w:t>Maksymalna liczba łóżek to 284</w:t>
      </w:r>
    </w:p>
    <w:p w:rsidR="00EA6CCE" w:rsidRPr="007B3255" w:rsidRDefault="00EA6CCE" w:rsidP="00EA6CCE">
      <w:pPr>
        <w:spacing w:line="360" w:lineRule="auto"/>
        <w:rPr>
          <w:rFonts w:ascii="Tahoma" w:hAnsi="Tahoma" w:cs="Tahoma"/>
          <w:color w:val="000000" w:themeColor="text1"/>
          <w:sz w:val="16"/>
          <w:szCs w:val="16"/>
        </w:rPr>
      </w:pPr>
      <w:r w:rsidRPr="007B3255">
        <w:rPr>
          <w:rFonts w:ascii="Tahoma" w:hAnsi="Tahoma" w:cs="Tahoma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</w:t>
      </w:r>
    </w:p>
    <w:p w:rsidR="00EA6CCE" w:rsidRPr="007B3255" w:rsidRDefault="00EA6CCE" w:rsidP="00EA6CC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7B3255">
        <w:rPr>
          <w:rFonts w:ascii="Tahoma" w:hAnsi="Tahoma" w:cs="Tahoma"/>
          <w:i/>
          <w:iCs/>
          <w:sz w:val="16"/>
          <w:szCs w:val="16"/>
        </w:rPr>
        <w:t>POUCZENIE</w:t>
      </w:r>
      <w:r>
        <w:rPr>
          <w:rFonts w:ascii="Tahoma" w:hAnsi="Tahoma" w:cs="Tahoma"/>
          <w:i/>
          <w:iCs/>
          <w:sz w:val="16"/>
          <w:szCs w:val="16"/>
        </w:rPr>
        <w:t xml:space="preserve"> </w:t>
      </w:r>
      <w:r w:rsidRPr="007B3255">
        <w:rPr>
          <w:rFonts w:ascii="Tahoma" w:hAnsi="Tahoma" w:cs="Tahoma"/>
          <w:bCs/>
          <w:sz w:val="16"/>
          <w:szCs w:val="16"/>
        </w:rPr>
        <w:t>Informacji,</w:t>
      </w:r>
      <w:r w:rsidRPr="007B3255">
        <w:rPr>
          <w:rFonts w:ascii="Tahoma" w:hAnsi="Tahoma" w:cs="Tahoma"/>
          <w:sz w:val="16"/>
          <w:szCs w:val="16"/>
        </w:rPr>
        <w:t xml:space="preserve"> w postępowaniu o udzielenie zamówienia publicznego,</w:t>
      </w:r>
      <w:r w:rsidRPr="007B3255">
        <w:rPr>
          <w:rFonts w:ascii="Tahoma" w:hAnsi="Tahoma" w:cs="Tahoma"/>
          <w:bCs/>
          <w:sz w:val="16"/>
          <w:szCs w:val="16"/>
        </w:rPr>
        <w:t xml:space="preserve"> udziela Dział Zakupów i Zamówień Publicznych </w:t>
      </w:r>
      <w:r w:rsidRPr="007B3255">
        <w:rPr>
          <w:rFonts w:ascii="Tahoma" w:hAnsi="Tahoma" w:cs="Tahoma"/>
          <w:sz w:val="16"/>
          <w:szCs w:val="16"/>
        </w:rPr>
        <w:t>Uniwersyteckiego Szp</w:t>
      </w:r>
      <w:r w:rsidR="000B6F8C">
        <w:rPr>
          <w:rFonts w:ascii="Tahoma" w:hAnsi="Tahoma" w:cs="Tahoma"/>
          <w:sz w:val="16"/>
          <w:szCs w:val="16"/>
        </w:rPr>
        <w:t>itala Klinicznego we Wrocławiu</w:t>
      </w:r>
      <w:r w:rsidRPr="007B3255">
        <w:rPr>
          <w:rFonts w:ascii="Tahoma" w:hAnsi="Tahoma" w:cs="Tahoma"/>
          <w:bCs/>
          <w:sz w:val="16"/>
          <w:szCs w:val="16"/>
        </w:rPr>
        <w:t xml:space="preserve"> </w:t>
      </w:r>
    </w:p>
    <w:p w:rsidR="00EA6CCE" w:rsidRPr="007B3255" w:rsidRDefault="00EA6CCE" w:rsidP="00EA6CCE">
      <w:pPr>
        <w:spacing w:after="0" w:line="240" w:lineRule="auto"/>
        <w:ind w:left="4253"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Z upoważnienia  Dyrektora</w:t>
      </w:r>
    </w:p>
    <w:p w:rsidR="00EA6CCE" w:rsidRPr="007B3255" w:rsidRDefault="00EA6CCE" w:rsidP="00EA6CCE">
      <w:pPr>
        <w:spacing w:after="0" w:line="240" w:lineRule="auto"/>
        <w:ind w:left="4253"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Uniwersyteckiego Szpitala Klinicznego</w:t>
      </w:r>
    </w:p>
    <w:p w:rsidR="00EA6CCE" w:rsidRPr="007B3255" w:rsidRDefault="00EA6CCE" w:rsidP="00EA6CCE">
      <w:pPr>
        <w:spacing w:after="0" w:line="240" w:lineRule="auto"/>
        <w:ind w:left="4253"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im. Jana Mikulicza – Radeckiego</w:t>
      </w:r>
    </w:p>
    <w:p w:rsidR="00EA6CCE" w:rsidRPr="007B3255" w:rsidRDefault="00EA6CCE" w:rsidP="00EA6CCE">
      <w:pPr>
        <w:spacing w:after="0" w:line="240" w:lineRule="auto"/>
        <w:ind w:left="4253"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we Wrocławiu</w:t>
      </w:r>
    </w:p>
    <w:p w:rsidR="00EA6CCE" w:rsidRPr="007B3255" w:rsidRDefault="00EA6CCE" w:rsidP="00EA6CCE">
      <w:pPr>
        <w:spacing w:line="240" w:lineRule="auto"/>
        <w:ind w:left="6372"/>
        <w:contextualSpacing/>
        <w:rPr>
          <w:rFonts w:ascii="Tahoma" w:hAnsi="Tahoma" w:cs="Tahoma"/>
          <w:b/>
          <w:sz w:val="14"/>
          <w:szCs w:val="14"/>
        </w:rPr>
      </w:pPr>
      <w:r w:rsidRPr="007B3255">
        <w:rPr>
          <w:rFonts w:ascii="Tahoma" w:hAnsi="Tahoma" w:cs="Tahoma"/>
          <w:b/>
          <w:sz w:val="14"/>
          <w:szCs w:val="14"/>
        </w:rPr>
        <w:t xml:space="preserve">    Magda </w:t>
      </w:r>
      <w:proofErr w:type="spellStart"/>
      <w:r w:rsidRPr="007B3255">
        <w:rPr>
          <w:rFonts w:ascii="Tahoma" w:hAnsi="Tahoma" w:cs="Tahoma"/>
          <w:b/>
          <w:sz w:val="14"/>
          <w:szCs w:val="14"/>
        </w:rPr>
        <w:t>Jellin</w:t>
      </w:r>
      <w:proofErr w:type="spellEnd"/>
    </w:p>
    <w:p w:rsidR="00EA6CCE" w:rsidRPr="007B3255" w:rsidRDefault="00EA6CCE" w:rsidP="00EA6CCE">
      <w:pPr>
        <w:spacing w:line="240" w:lineRule="auto"/>
        <w:ind w:left="4956"/>
        <w:contextualSpacing/>
        <w:jc w:val="center"/>
        <w:rPr>
          <w:rFonts w:ascii="Tahoma" w:hAnsi="Tahoma" w:cs="Tahoma"/>
          <w:sz w:val="14"/>
          <w:szCs w:val="14"/>
        </w:rPr>
      </w:pPr>
      <w:r w:rsidRPr="007B3255">
        <w:rPr>
          <w:rFonts w:ascii="Tahoma" w:hAnsi="Tahoma" w:cs="Tahoma"/>
          <w:sz w:val="14"/>
          <w:szCs w:val="14"/>
        </w:rPr>
        <w:t>Kierownik Działu Zakupów i Zamówień Publicznych</w:t>
      </w:r>
    </w:p>
    <w:p w:rsidR="00EA6CCE" w:rsidRPr="007B3255" w:rsidRDefault="00EA6CCE" w:rsidP="00EA6CCE">
      <w:pPr>
        <w:rPr>
          <w:rFonts w:ascii="Tahoma" w:hAnsi="Tahoma" w:cs="Tahoma"/>
          <w:sz w:val="16"/>
          <w:szCs w:val="16"/>
        </w:rPr>
      </w:pPr>
    </w:p>
    <w:p w:rsidR="00EE1954" w:rsidRDefault="00DF4FDF"/>
    <w:sectPr w:rsidR="00EE1954" w:rsidSect="007B32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077" w:bottom="1701" w:left="107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FDF" w:rsidRDefault="00DF4FDF">
      <w:pPr>
        <w:spacing w:after="0" w:line="240" w:lineRule="auto"/>
      </w:pPr>
      <w:r>
        <w:separator/>
      </w:r>
    </w:p>
  </w:endnote>
  <w:endnote w:type="continuationSeparator" w:id="0">
    <w:p w:rsidR="00DF4FDF" w:rsidRDefault="00DF4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065" w:rsidRDefault="00DF4F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065" w:rsidRDefault="00DF4FD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065" w:rsidRDefault="00DF4F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FDF" w:rsidRDefault="00DF4FDF">
      <w:pPr>
        <w:spacing w:after="0" w:line="240" w:lineRule="auto"/>
      </w:pPr>
      <w:r>
        <w:separator/>
      </w:r>
    </w:p>
  </w:footnote>
  <w:footnote w:type="continuationSeparator" w:id="0">
    <w:p w:rsidR="00DF4FDF" w:rsidRDefault="00DF4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065" w:rsidRDefault="00DF4F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3CB" w:rsidRDefault="00EA6CCE" w:rsidP="00D81E92">
    <w:pPr>
      <w:pStyle w:val="Nagwek"/>
      <w:ind w:left="-170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831662D" wp14:editId="6A297E9F">
          <wp:simplePos x="0" y="0"/>
          <wp:positionH relativeFrom="page">
            <wp:posOffset>28575</wp:posOffset>
          </wp:positionH>
          <wp:positionV relativeFrom="paragraph">
            <wp:posOffset>28575</wp:posOffset>
          </wp:positionV>
          <wp:extent cx="7523480" cy="10641965"/>
          <wp:effectExtent l="0" t="0" r="127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3480" cy="1064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065" w:rsidRDefault="00DF4FD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CE"/>
    <w:rsid w:val="000B6F8C"/>
    <w:rsid w:val="000F6F0B"/>
    <w:rsid w:val="00371B80"/>
    <w:rsid w:val="00372490"/>
    <w:rsid w:val="00795214"/>
    <w:rsid w:val="00847652"/>
    <w:rsid w:val="00986C78"/>
    <w:rsid w:val="00A8123F"/>
    <w:rsid w:val="00C07048"/>
    <w:rsid w:val="00CB3837"/>
    <w:rsid w:val="00CC5779"/>
    <w:rsid w:val="00D001E9"/>
    <w:rsid w:val="00DF4FDF"/>
    <w:rsid w:val="00EA6CCE"/>
    <w:rsid w:val="00FA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6CC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A6CCE"/>
    <w:pPr>
      <w:keepNext/>
      <w:suppressAutoHyphens w:val="0"/>
      <w:autoSpaceDN/>
      <w:spacing w:after="0" w:line="360" w:lineRule="auto"/>
      <w:textAlignment w:val="auto"/>
      <w:outlineLvl w:val="0"/>
    </w:pPr>
    <w:rPr>
      <w:rFonts w:ascii="Arial" w:eastAsia="Times New Roman" w:hAnsi="Arial"/>
      <w:i/>
      <w:sz w:val="1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6CCE"/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Nagwek">
    <w:name w:val="header"/>
    <w:basedOn w:val="Normalny"/>
    <w:link w:val="NagwekZnak1"/>
    <w:rsid w:val="00EA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  <w:semiHidden/>
    <w:rsid w:val="00EA6C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EA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A6CCE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EA6CCE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6CCE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link w:val="Nagwek"/>
    <w:rsid w:val="00EA6CC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6CC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A6CCE"/>
    <w:pPr>
      <w:keepNext/>
      <w:suppressAutoHyphens w:val="0"/>
      <w:autoSpaceDN/>
      <w:spacing w:after="0" w:line="360" w:lineRule="auto"/>
      <w:textAlignment w:val="auto"/>
      <w:outlineLvl w:val="0"/>
    </w:pPr>
    <w:rPr>
      <w:rFonts w:ascii="Arial" w:eastAsia="Times New Roman" w:hAnsi="Arial"/>
      <w:i/>
      <w:sz w:val="1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6CCE"/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Nagwek">
    <w:name w:val="header"/>
    <w:basedOn w:val="Normalny"/>
    <w:link w:val="NagwekZnak1"/>
    <w:rsid w:val="00EA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  <w:semiHidden/>
    <w:rsid w:val="00EA6C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EA6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A6CCE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EA6CCE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6CCE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link w:val="Nagwek"/>
    <w:rsid w:val="00EA6C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USKPC07673</dc:creator>
  <cp:lastModifiedBy>USKPC06218</cp:lastModifiedBy>
  <cp:revision>5</cp:revision>
  <dcterms:created xsi:type="dcterms:W3CDTF">2021-11-12T13:21:00Z</dcterms:created>
  <dcterms:modified xsi:type="dcterms:W3CDTF">2021-11-12T15:10:00Z</dcterms:modified>
</cp:coreProperties>
</file>